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DBAE020" w:rsidR="00F862D6" w:rsidRPr="00DB392D" w:rsidRDefault="00487A49" w:rsidP="00487A49">
            <w:pPr>
              <w:rPr>
                <w:highlight w:val="yellow"/>
              </w:rPr>
            </w:pPr>
            <w:r w:rsidRPr="00487A49">
              <w:rPr>
                <w:rFonts w:ascii="Helvetica" w:hAnsi="Helvetica"/>
              </w:rPr>
              <w:t>231/2024-SŽ-SSV-Ú3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657606" w:rsidRDefault="00F862D6" w:rsidP="0077673A">
            <w:r w:rsidRPr="00657606">
              <w:t>Listů/příloh</w:t>
            </w:r>
          </w:p>
        </w:tc>
        <w:tc>
          <w:tcPr>
            <w:tcW w:w="2552" w:type="dxa"/>
          </w:tcPr>
          <w:p w14:paraId="333CD487" w14:textId="690F1FA2" w:rsidR="00F862D6" w:rsidRPr="00657606" w:rsidRDefault="001F00A2" w:rsidP="00CC1E2B">
            <w:r w:rsidRPr="00657606">
              <w:t>1</w:t>
            </w:r>
            <w:r w:rsidR="00D87257">
              <w:t>0</w:t>
            </w:r>
            <w:r w:rsidR="003E6B9A" w:rsidRPr="00657606">
              <w:t>/</w:t>
            </w:r>
            <w:r w:rsidR="00657606" w:rsidRPr="00657606">
              <w:t>10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1D50C0C3" w:rsidR="00F862D6" w:rsidRPr="003E6B9A" w:rsidRDefault="00275DB1"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2BFEE4FE" w:rsidR="009A7568" w:rsidRPr="003E6B9A" w:rsidRDefault="00275DB1"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09777B11" w:rsidR="009A7568" w:rsidRPr="003E6B9A" w:rsidRDefault="00275DB1"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62EBA69" w:rsidR="009A7568" w:rsidRPr="003E6B9A" w:rsidRDefault="009A7568" w:rsidP="009A7568">
            <w:r w:rsidRPr="003E6B9A">
              <w:fldChar w:fldCharType="begin"/>
            </w:r>
            <w:r w:rsidRPr="003E6B9A">
              <w:instrText xml:space="preserve"> DATE  \@ "d. MMMM yyyy"  \* MERGEFORMAT </w:instrText>
            </w:r>
            <w:r w:rsidRPr="003E6B9A">
              <w:fldChar w:fldCharType="separate"/>
            </w:r>
            <w:r w:rsidR="008F6115">
              <w:rPr>
                <w:noProof/>
              </w:rPr>
              <w:t>9. ledna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C15B49A"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w:t>
      </w:r>
      <w:r w:rsidRPr="00275DB1">
        <w:rPr>
          <w:rFonts w:eastAsia="Calibri" w:cs="Times New Roman"/>
          <w:lang w:eastAsia="cs-CZ"/>
        </w:rPr>
        <w:t xml:space="preserve">dokumentace č. </w:t>
      </w:r>
      <w:r w:rsidR="00DB392D">
        <w:rPr>
          <w:rFonts w:eastAsia="Times New Roman" w:cs="Times New Roman"/>
          <w:lang w:eastAsia="cs-CZ"/>
        </w:rPr>
        <w:t>2</w:t>
      </w:r>
    </w:p>
    <w:p w14:paraId="25C6ADAC" w14:textId="6523B73A"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r>
      <w:r w:rsidR="00275DB1" w:rsidRPr="00275DB1">
        <w:rPr>
          <w:rFonts w:eastAsia="Calibri" w:cs="Times New Roman"/>
          <w:b/>
          <w:bCs/>
          <w:lang w:eastAsia="cs-CZ"/>
        </w:rPr>
        <w:t>„Revitalizace trati Chlumec nad Cidlinou – Trutnov“, 0.etapa</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657606" w:rsidRDefault="00BD5319" w:rsidP="00BD5319">
      <w:pPr>
        <w:spacing w:after="0" w:line="240" w:lineRule="auto"/>
        <w:rPr>
          <w:rFonts w:eastAsia="Calibri" w:cs="Times New Roman"/>
          <w:b/>
          <w:lang w:eastAsia="cs-CZ"/>
        </w:rPr>
      </w:pPr>
    </w:p>
    <w:p w14:paraId="7D68FBD7" w14:textId="3B76DC24" w:rsidR="00BD5319" w:rsidRPr="00657606" w:rsidRDefault="00BD5319" w:rsidP="00657606">
      <w:pPr>
        <w:spacing w:after="0" w:line="240" w:lineRule="auto"/>
        <w:rPr>
          <w:rFonts w:eastAsia="Calibri" w:cs="Times New Roman"/>
          <w:b/>
          <w:lang w:eastAsia="cs-CZ"/>
        </w:rPr>
      </w:pPr>
      <w:bookmarkStart w:id="1" w:name="_Hlk155258670"/>
      <w:r w:rsidRPr="00657606">
        <w:rPr>
          <w:rFonts w:eastAsia="Calibri" w:cs="Times New Roman"/>
          <w:b/>
          <w:lang w:eastAsia="cs-CZ"/>
        </w:rPr>
        <w:t xml:space="preserve">Dotaz č. </w:t>
      </w:r>
      <w:r w:rsidR="00DB392D" w:rsidRPr="00657606">
        <w:rPr>
          <w:rFonts w:eastAsia="Calibri" w:cs="Times New Roman"/>
          <w:b/>
          <w:lang w:eastAsia="cs-CZ"/>
        </w:rPr>
        <w:t>6</w:t>
      </w:r>
      <w:r w:rsidRPr="00657606">
        <w:rPr>
          <w:rFonts w:eastAsia="Calibri" w:cs="Times New Roman"/>
          <w:b/>
          <w:lang w:eastAsia="cs-CZ"/>
        </w:rPr>
        <w:t>:</w:t>
      </w:r>
    </w:p>
    <w:p w14:paraId="3F925D6B" w14:textId="5C2B15E6" w:rsidR="00BD5319" w:rsidRPr="00657606" w:rsidRDefault="00DB392D" w:rsidP="00657606">
      <w:pPr>
        <w:spacing w:after="0"/>
      </w:pPr>
      <w:r w:rsidRPr="00657606">
        <w:t>SO 19-16-31 ŽST. Kunčice nad Labem, nástupiště – chybí PD</w:t>
      </w:r>
    </w:p>
    <w:p w14:paraId="6D16A484" w14:textId="77777777" w:rsidR="00BD5319" w:rsidRPr="00657606" w:rsidRDefault="00BD5319"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18B24335" w14:textId="4C10D43A" w:rsidR="00BD5319"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O</w:t>
      </w:r>
      <w:r w:rsidR="00F77E78" w:rsidRPr="00657606">
        <w:rPr>
          <w:rFonts w:eastAsia="Calibri" w:cs="Times New Roman"/>
          <w:bCs/>
          <w:lang w:eastAsia="cs-CZ"/>
        </w:rPr>
        <w:t>dpověď v rámci 1. vysvětlení</w:t>
      </w:r>
      <w:r w:rsidRPr="00657606">
        <w:rPr>
          <w:rFonts w:eastAsia="Calibri" w:cs="Times New Roman"/>
          <w:bCs/>
          <w:lang w:eastAsia="cs-CZ"/>
        </w:rPr>
        <w:t>.</w:t>
      </w:r>
    </w:p>
    <w:p w14:paraId="14BAB161" w14:textId="0ADCBB84" w:rsidR="00275DB1" w:rsidRPr="00657606" w:rsidRDefault="00275DB1" w:rsidP="00657606">
      <w:pPr>
        <w:spacing w:after="0" w:line="240" w:lineRule="auto"/>
        <w:rPr>
          <w:rFonts w:eastAsia="Calibri" w:cs="Times New Roman"/>
          <w:b/>
          <w:lang w:eastAsia="cs-CZ"/>
        </w:rPr>
      </w:pPr>
    </w:p>
    <w:p w14:paraId="51127F7C" w14:textId="77777777" w:rsidR="00275DB1" w:rsidRPr="00657606" w:rsidRDefault="00275DB1" w:rsidP="00657606">
      <w:pPr>
        <w:spacing w:after="0" w:line="240" w:lineRule="auto"/>
        <w:rPr>
          <w:rFonts w:eastAsia="Calibri" w:cs="Times New Roman"/>
          <w:b/>
          <w:lang w:eastAsia="cs-CZ"/>
        </w:rPr>
      </w:pPr>
    </w:p>
    <w:p w14:paraId="09C9076C" w14:textId="39089EF6" w:rsidR="00BD5319" w:rsidRPr="00657606" w:rsidRDefault="00BD5319" w:rsidP="00657606">
      <w:pPr>
        <w:spacing w:after="0" w:line="240" w:lineRule="auto"/>
        <w:rPr>
          <w:rFonts w:eastAsia="Calibri" w:cs="Times New Roman"/>
          <w:b/>
          <w:lang w:eastAsia="cs-CZ"/>
        </w:rPr>
      </w:pPr>
      <w:r w:rsidRPr="00657606">
        <w:rPr>
          <w:rFonts w:eastAsia="Calibri" w:cs="Times New Roman"/>
          <w:b/>
          <w:lang w:eastAsia="cs-CZ"/>
        </w:rPr>
        <w:t xml:space="preserve">Dotaz č. </w:t>
      </w:r>
      <w:r w:rsidR="00DB392D" w:rsidRPr="00657606">
        <w:rPr>
          <w:rFonts w:eastAsia="Calibri" w:cs="Times New Roman"/>
          <w:b/>
          <w:lang w:eastAsia="cs-CZ"/>
        </w:rPr>
        <w:t>7</w:t>
      </w:r>
      <w:r w:rsidRPr="00657606">
        <w:rPr>
          <w:rFonts w:eastAsia="Calibri" w:cs="Times New Roman"/>
          <w:b/>
          <w:lang w:eastAsia="cs-CZ"/>
        </w:rPr>
        <w:t>:</w:t>
      </w:r>
    </w:p>
    <w:p w14:paraId="002E726F" w14:textId="598EF3C8" w:rsidR="00BD5319" w:rsidRPr="00657606" w:rsidRDefault="00DB392D" w:rsidP="00657606">
      <w:pPr>
        <w:spacing w:after="0"/>
      </w:pPr>
      <w:r w:rsidRPr="00657606">
        <w:t>SO 14-16-01.2 v pol.č.5 ODSTRANĚNÍ KRYTU ZPEVNĚNÝCH PLOCH ZE SILNIČNÍCH DÍLCŮ je uvedeno, že položka obsahuje odvoz panelů k investorovi. Prosíme o upřesnění, kam se panely mají odvážet, případně s jakou vzdáleností se má uvažovat.</w:t>
      </w:r>
    </w:p>
    <w:p w14:paraId="1DEFE6B0" w14:textId="77777777" w:rsidR="00657606" w:rsidRDefault="00657606" w:rsidP="00657606">
      <w:pPr>
        <w:spacing w:after="0" w:line="240" w:lineRule="auto"/>
        <w:rPr>
          <w:rFonts w:eastAsia="Calibri" w:cs="Times New Roman"/>
          <w:b/>
          <w:lang w:eastAsia="cs-CZ"/>
        </w:rPr>
      </w:pPr>
    </w:p>
    <w:p w14:paraId="10E8C8A5" w14:textId="3BA75836" w:rsidR="00BD5319" w:rsidRPr="00657606" w:rsidRDefault="00BD5319"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BBDA9CD" w14:textId="5E1FF052" w:rsidR="00793CC4" w:rsidRPr="00657606" w:rsidRDefault="00793CC4" w:rsidP="00657606">
      <w:pPr>
        <w:spacing w:after="0" w:line="240" w:lineRule="auto"/>
        <w:rPr>
          <w:rFonts w:eastAsia="Calibri" w:cs="Times New Roman"/>
          <w:bCs/>
          <w:lang w:eastAsia="cs-CZ"/>
        </w:rPr>
      </w:pPr>
      <w:r w:rsidRPr="00657606">
        <w:rPr>
          <w:rFonts w:eastAsia="Times New Roman" w:cs="Times New Roman"/>
          <w:bCs/>
          <w:lang w:eastAsia="cs-CZ"/>
        </w:rPr>
        <w:t>Vzhledem k rozdělení stavby doporučujeme uvažovat se svozem panelů z traťového úseku Stará Paka – Roztoky u Jilemnice na plochu OŘ v ŽST Stará Paka. Panely využité v ŽST Kunčice nad Labem budou složeny na plochu OŘ v ŽST Kunčice nad Labem.</w:t>
      </w:r>
    </w:p>
    <w:p w14:paraId="4D661DE3" w14:textId="59338B10" w:rsidR="00BD5319" w:rsidRPr="00657606" w:rsidRDefault="00BD5319" w:rsidP="00657606">
      <w:pPr>
        <w:spacing w:after="0" w:line="240" w:lineRule="auto"/>
        <w:rPr>
          <w:rFonts w:eastAsia="Times New Roman" w:cs="Times New Roman"/>
          <w:b/>
          <w:lang w:eastAsia="cs-CZ"/>
        </w:rPr>
      </w:pPr>
    </w:p>
    <w:p w14:paraId="296AC0D3" w14:textId="77777777" w:rsidR="00275DB1" w:rsidRPr="00657606" w:rsidRDefault="00275DB1" w:rsidP="00657606">
      <w:pPr>
        <w:spacing w:after="0" w:line="240" w:lineRule="auto"/>
        <w:rPr>
          <w:rFonts w:eastAsia="Times New Roman" w:cs="Times New Roman"/>
          <w:b/>
          <w:lang w:eastAsia="cs-CZ"/>
        </w:rPr>
      </w:pPr>
    </w:p>
    <w:p w14:paraId="25C56E11" w14:textId="61066AF6" w:rsidR="00275DB1" w:rsidRPr="00657606" w:rsidRDefault="00275DB1" w:rsidP="00657606">
      <w:pPr>
        <w:spacing w:after="0" w:line="240" w:lineRule="auto"/>
        <w:rPr>
          <w:rFonts w:eastAsia="Calibri" w:cs="Times New Roman"/>
          <w:b/>
          <w:lang w:eastAsia="cs-CZ"/>
        </w:rPr>
      </w:pPr>
      <w:r w:rsidRPr="00657606">
        <w:rPr>
          <w:rFonts w:eastAsia="Calibri" w:cs="Times New Roman"/>
          <w:b/>
          <w:lang w:eastAsia="cs-CZ"/>
        </w:rPr>
        <w:t xml:space="preserve">Dotaz č. </w:t>
      </w:r>
      <w:r w:rsidR="00DB392D" w:rsidRPr="00657606">
        <w:rPr>
          <w:rFonts w:eastAsia="Calibri" w:cs="Times New Roman"/>
          <w:b/>
          <w:lang w:eastAsia="cs-CZ"/>
        </w:rPr>
        <w:t>8</w:t>
      </w:r>
      <w:r w:rsidRPr="00657606">
        <w:rPr>
          <w:rFonts w:eastAsia="Calibri" w:cs="Times New Roman"/>
          <w:b/>
          <w:lang w:eastAsia="cs-CZ"/>
        </w:rPr>
        <w:t>:</w:t>
      </w:r>
    </w:p>
    <w:p w14:paraId="221C4EC1" w14:textId="1724A414" w:rsidR="00275DB1" w:rsidRPr="00657606" w:rsidRDefault="00DB392D" w:rsidP="00657606">
      <w:pPr>
        <w:spacing w:after="0"/>
        <w:rPr>
          <w:rFonts w:ascii="Arial" w:eastAsia="Times New Roman" w:hAnsi="Arial" w:cs="Arial"/>
          <w:sz w:val="20"/>
          <w:szCs w:val="20"/>
          <w:lang w:eastAsia="cs-CZ"/>
        </w:rPr>
      </w:pPr>
      <w:r w:rsidRPr="00657606">
        <w:t xml:space="preserve">SO 14-16-31 pol.č.24 </w:t>
      </w:r>
      <w:r w:rsidRPr="00657606">
        <w:rPr>
          <w:rFonts w:ascii="Arial" w:eastAsia="Times New Roman" w:hAnsi="Arial" w:cs="Arial"/>
          <w:sz w:val="20"/>
          <w:szCs w:val="20"/>
          <w:lang w:eastAsia="cs-CZ"/>
        </w:rPr>
        <w:t xml:space="preserve">ŽLABY Z DÍLCŮ Z POLYMERBETONU SVĚTLÉ ŠÍŘKY DO 200MM VČETNĚ MŘÍŽÍ – v TZ a výkazu výměr se uvádí š.200, ve výkresu detailu je š.160. Zároveň je </w:t>
      </w:r>
      <w:bookmarkStart w:id="2" w:name="_Hlk155189336"/>
      <w:r w:rsidRPr="00657606">
        <w:rPr>
          <w:rFonts w:ascii="Arial" w:eastAsia="Times New Roman" w:hAnsi="Arial" w:cs="Arial"/>
          <w:sz w:val="20"/>
          <w:szCs w:val="20"/>
          <w:lang w:eastAsia="cs-CZ"/>
        </w:rPr>
        <w:t>rozpor v množství v rozpočtu 5m a ve výkaze výměr 4m</w:t>
      </w:r>
      <w:bookmarkEnd w:id="2"/>
      <w:r w:rsidRPr="00657606">
        <w:rPr>
          <w:rFonts w:ascii="Arial" w:eastAsia="Times New Roman" w:hAnsi="Arial" w:cs="Arial"/>
          <w:sz w:val="20"/>
          <w:szCs w:val="20"/>
          <w:lang w:eastAsia="cs-CZ"/>
        </w:rPr>
        <w:t>.</w:t>
      </w:r>
    </w:p>
    <w:p w14:paraId="553DB721" w14:textId="77777777" w:rsidR="00657606" w:rsidRDefault="00657606" w:rsidP="00657606">
      <w:pPr>
        <w:spacing w:after="0" w:line="240" w:lineRule="auto"/>
        <w:rPr>
          <w:rFonts w:eastAsia="Calibri" w:cs="Times New Roman"/>
          <w:b/>
          <w:lang w:eastAsia="cs-CZ"/>
        </w:rPr>
      </w:pPr>
    </w:p>
    <w:p w14:paraId="33060E04" w14:textId="6C60B647" w:rsidR="00275DB1" w:rsidRPr="00657606" w:rsidRDefault="00275DB1"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22F8DA84" w14:textId="28829B8E" w:rsidR="00793CC4" w:rsidRPr="00657606" w:rsidRDefault="00793CC4" w:rsidP="00657606">
      <w:pPr>
        <w:spacing w:after="0"/>
        <w:rPr>
          <w:rFonts w:eastAsia="Calibri" w:cs="Times New Roman"/>
          <w:bCs/>
          <w:lang w:eastAsia="cs-CZ"/>
        </w:rPr>
      </w:pPr>
      <w:r w:rsidRPr="00657606">
        <w:rPr>
          <w:rFonts w:eastAsia="Calibri" w:cs="Times New Roman"/>
          <w:bCs/>
          <w:lang w:eastAsia="cs-CZ"/>
        </w:rPr>
        <w:t xml:space="preserve">Kóta ve výkresu detailu má být správně 200 mm, platí údaje v TZ a VV. Tazatel má pravděpodobně na mysli položku č. 29 a ne č. 24 </w:t>
      </w:r>
      <w:r w:rsidRPr="00657606">
        <w:rPr>
          <w:rFonts w:eastAsia="Calibri" w:cs="Times New Roman"/>
          <w:bCs/>
          <w:lang w:eastAsia="cs-CZ"/>
        </w:rPr>
        <w:sym w:font="Wingdings" w:char="F0E0"/>
      </w:r>
      <w:r w:rsidRPr="00657606">
        <w:rPr>
          <w:rFonts w:eastAsia="Calibri" w:cs="Times New Roman"/>
          <w:bCs/>
          <w:lang w:eastAsia="cs-CZ"/>
        </w:rPr>
        <w:t xml:space="preserve"> v SP je opravena výměra položky č. 29 (ŽLABY Z DÍLCŮ Z POLYMERBETONU SVĚTLÉ ŠÍŘKY DO 200MM VČETNĚ MŘÍŽÍ) na 4,0 m včetně komentáře „VK/24 do bet lože C16/20 4=4,000 [A].</w:t>
      </w:r>
    </w:p>
    <w:p w14:paraId="3FE3CB67" w14:textId="77777777" w:rsidR="00793CC4" w:rsidRPr="00657606" w:rsidRDefault="00793CC4" w:rsidP="00657606">
      <w:pPr>
        <w:spacing w:after="0"/>
        <w:contextualSpacing/>
        <w:rPr>
          <w:rFonts w:eastAsia="Calibri" w:cs="Times New Roman"/>
          <w:bCs/>
          <w:lang w:eastAsia="cs-CZ"/>
        </w:rPr>
      </w:pPr>
      <w:r w:rsidRPr="00657606">
        <w:rPr>
          <w:rFonts w:eastAsia="Calibri" w:cs="Times New Roman"/>
          <w:bCs/>
          <w:lang w:eastAsia="cs-CZ"/>
        </w:rPr>
        <w:t>Viz příloha:</w:t>
      </w:r>
    </w:p>
    <w:p w14:paraId="5E614BC1" w14:textId="10F16FB8" w:rsidR="00346CAE" w:rsidRPr="00657606" w:rsidRDefault="00346CAE" w:rsidP="00657606">
      <w:pPr>
        <w:spacing w:after="0"/>
        <w:contextualSpacing/>
        <w:rPr>
          <w:rFonts w:eastAsia="Calibri" w:cs="Times New Roman"/>
          <w:bCs/>
          <w:lang w:eastAsia="cs-CZ"/>
        </w:rPr>
      </w:pPr>
      <w:r w:rsidRPr="00657606">
        <w:rPr>
          <w:rFonts w:eastAsia="Calibri" w:cs="Times New Roman"/>
          <w:bCs/>
          <w:lang w:eastAsia="cs-CZ"/>
        </w:rPr>
        <w:t>XDC_Chlumec-Trutnov_ČF_zm01_20240109.xml</w:t>
      </w:r>
    </w:p>
    <w:p w14:paraId="6FB96281" w14:textId="77777777" w:rsidR="00793CC4" w:rsidRPr="00657606" w:rsidRDefault="00793CC4" w:rsidP="00657606">
      <w:pPr>
        <w:spacing w:after="0"/>
        <w:rPr>
          <w:rFonts w:eastAsia="Calibri" w:cs="Times New Roman"/>
          <w:bCs/>
          <w:lang w:eastAsia="cs-CZ"/>
        </w:rPr>
      </w:pPr>
      <w:r w:rsidRPr="00657606">
        <w:rPr>
          <w:rFonts w:eastAsia="Calibri" w:cs="Times New Roman"/>
          <w:bCs/>
          <w:lang w:eastAsia="cs-CZ"/>
        </w:rPr>
        <w:t>SO141631_05_oprava1.pdf</w:t>
      </w:r>
    </w:p>
    <w:p w14:paraId="4E1D48BA" w14:textId="77777777" w:rsidR="00275DB1" w:rsidRPr="00657606" w:rsidRDefault="00275DB1" w:rsidP="00657606">
      <w:pPr>
        <w:spacing w:after="0" w:line="240" w:lineRule="auto"/>
        <w:rPr>
          <w:rFonts w:eastAsia="Calibri" w:cs="Times New Roman"/>
          <w:b/>
          <w:lang w:eastAsia="cs-CZ"/>
        </w:rPr>
      </w:pPr>
    </w:p>
    <w:p w14:paraId="10347F40" w14:textId="77777777" w:rsidR="00793CC4" w:rsidRPr="00657606" w:rsidRDefault="00793CC4" w:rsidP="00275DB1">
      <w:pPr>
        <w:spacing w:after="0" w:line="240" w:lineRule="auto"/>
        <w:rPr>
          <w:rFonts w:eastAsia="Calibri" w:cs="Times New Roman"/>
          <w:b/>
          <w:lang w:eastAsia="cs-CZ"/>
        </w:rPr>
      </w:pPr>
    </w:p>
    <w:p w14:paraId="6826B3C9" w14:textId="620604F8" w:rsidR="00275DB1" w:rsidRPr="00657606" w:rsidRDefault="00275DB1" w:rsidP="00275DB1">
      <w:pPr>
        <w:spacing w:after="0" w:line="240" w:lineRule="auto"/>
        <w:rPr>
          <w:rFonts w:eastAsia="Calibri" w:cs="Times New Roman"/>
          <w:b/>
          <w:lang w:eastAsia="cs-CZ"/>
        </w:rPr>
      </w:pPr>
      <w:r w:rsidRPr="00657606">
        <w:rPr>
          <w:rFonts w:eastAsia="Calibri" w:cs="Times New Roman"/>
          <w:b/>
          <w:lang w:eastAsia="cs-CZ"/>
        </w:rPr>
        <w:t xml:space="preserve">Dotaz č. </w:t>
      </w:r>
      <w:r w:rsidR="00DB392D" w:rsidRPr="00657606">
        <w:rPr>
          <w:rFonts w:eastAsia="Calibri" w:cs="Times New Roman"/>
          <w:b/>
          <w:lang w:eastAsia="cs-CZ"/>
        </w:rPr>
        <w:t>9</w:t>
      </w:r>
      <w:r w:rsidRPr="00657606">
        <w:rPr>
          <w:rFonts w:eastAsia="Calibri" w:cs="Times New Roman"/>
          <w:b/>
          <w:lang w:eastAsia="cs-CZ"/>
        </w:rPr>
        <w:t>:</w:t>
      </w:r>
    </w:p>
    <w:p w14:paraId="30F16C92" w14:textId="73B74996" w:rsidR="00275DB1" w:rsidRPr="00657606" w:rsidRDefault="00DB392D" w:rsidP="00DB392D">
      <w:r w:rsidRPr="00657606">
        <w:t>SO 14-16-31 pol.č.26 NÁSTUPIŠTĚ - UKONČENÍ NÁSTUPIŠŤ NENÁSTUPNÍ HRANOU NA BETONOVÉ ZÍDCE S OCHRANNÝM ZÁBRADLÍM JAKÉKOLIV VÝŠKY– prefabrikáty ukončení nástupiště jsou již v pol.č.25. prosíme o vysvětlení položky, případnou úpravu.</w:t>
      </w:r>
    </w:p>
    <w:p w14:paraId="4533D245" w14:textId="2F7EDD02" w:rsidR="00275DB1" w:rsidRPr="00657606" w:rsidRDefault="00275DB1" w:rsidP="00657606">
      <w:pPr>
        <w:spacing w:after="0" w:line="240" w:lineRule="auto"/>
        <w:rPr>
          <w:rFonts w:eastAsia="Calibri" w:cs="Times New Roman"/>
          <w:b/>
          <w:lang w:eastAsia="cs-CZ"/>
        </w:rPr>
      </w:pPr>
      <w:r w:rsidRPr="00657606">
        <w:rPr>
          <w:rFonts w:eastAsia="Calibri" w:cs="Times New Roman"/>
          <w:b/>
          <w:lang w:eastAsia="cs-CZ"/>
        </w:rPr>
        <w:lastRenderedPageBreak/>
        <w:t xml:space="preserve">Odpověď: </w:t>
      </w:r>
    </w:p>
    <w:p w14:paraId="59B7B7DD" w14:textId="1771A3F7" w:rsidR="00346CAE"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Položka č. 26 (NÁSTUPIŠTĚ – UKONČENÍ NÁSTUPIŠŤ NENÁSTUPNÍ HRANOU NA BETONOVÉ ZÍDCE S OCHRANNÝM ZÁBRADLÍM JAKÉKOLIV VÝŠKY) byla vypuštěna.</w:t>
      </w:r>
    </w:p>
    <w:p w14:paraId="2FAA36A8" w14:textId="77777777" w:rsidR="00657606" w:rsidRDefault="00657606" w:rsidP="00657606">
      <w:pPr>
        <w:spacing w:after="0"/>
        <w:contextualSpacing/>
        <w:rPr>
          <w:rFonts w:eastAsia="Calibri" w:cs="Times New Roman"/>
          <w:bCs/>
          <w:lang w:eastAsia="cs-CZ"/>
        </w:rPr>
      </w:pPr>
    </w:p>
    <w:p w14:paraId="54C40BF3" w14:textId="0400D9A5" w:rsidR="00346CAE" w:rsidRPr="00657606" w:rsidRDefault="00346CAE" w:rsidP="00657606">
      <w:pPr>
        <w:spacing w:after="0"/>
        <w:contextualSpacing/>
        <w:rPr>
          <w:rFonts w:eastAsia="Calibri" w:cs="Times New Roman"/>
          <w:bCs/>
          <w:lang w:eastAsia="cs-CZ"/>
        </w:rPr>
      </w:pPr>
      <w:r w:rsidRPr="00657606">
        <w:rPr>
          <w:rFonts w:eastAsia="Calibri" w:cs="Times New Roman"/>
          <w:bCs/>
          <w:lang w:eastAsia="cs-CZ"/>
        </w:rPr>
        <w:t>Viz příloha:</w:t>
      </w:r>
      <w:r w:rsidR="00657606">
        <w:rPr>
          <w:rFonts w:eastAsia="Calibri" w:cs="Times New Roman"/>
          <w:bCs/>
          <w:lang w:eastAsia="cs-CZ"/>
        </w:rPr>
        <w:t xml:space="preserve"> </w:t>
      </w:r>
      <w:r w:rsidRPr="00657606">
        <w:rPr>
          <w:rFonts w:eastAsia="Calibri" w:cs="Times New Roman"/>
          <w:bCs/>
          <w:lang w:eastAsia="cs-CZ"/>
        </w:rPr>
        <w:t>XDC_Chlumec-Trutnov_ČF_zm01_20240109.xml</w:t>
      </w:r>
    </w:p>
    <w:p w14:paraId="735027C0" w14:textId="77777777" w:rsidR="00793CC4" w:rsidRPr="00657606" w:rsidRDefault="00793CC4" w:rsidP="00657606">
      <w:pPr>
        <w:spacing w:after="0" w:line="240" w:lineRule="auto"/>
        <w:rPr>
          <w:rFonts w:eastAsia="Calibri" w:cs="Times New Roman"/>
          <w:bCs/>
          <w:lang w:eastAsia="cs-CZ"/>
        </w:rPr>
      </w:pPr>
    </w:p>
    <w:p w14:paraId="1A05B865" w14:textId="77777777" w:rsidR="00275DB1" w:rsidRPr="00657606" w:rsidRDefault="00275DB1" w:rsidP="00657606">
      <w:pPr>
        <w:spacing w:after="0" w:line="240" w:lineRule="auto"/>
        <w:rPr>
          <w:rFonts w:eastAsia="Calibri" w:cs="Times New Roman"/>
          <w:b/>
          <w:lang w:eastAsia="cs-CZ"/>
        </w:rPr>
      </w:pPr>
    </w:p>
    <w:p w14:paraId="7016694B" w14:textId="1614CD5B" w:rsidR="00275DB1" w:rsidRPr="00657606" w:rsidRDefault="00275DB1" w:rsidP="00657606">
      <w:pPr>
        <w:spacing w:after="0" w:line="240" w:lineRule="auto"/>
        <w:rPr>
          <w:rFonts w:eastAsia="Calibri" w:cs="Times New Roman"/>
          <w:b/>
          <w:lang w:eastAsia="cs-CZ"/>
        </w:rPr>
      </w:pPr>
      <w:r w:rsidRPr="00657606">
        <w:rPr>
          <w:rFonts w:eastAsia="Calibri" w:cs="Times New Roman"/>
          <w:b/>
          <w:lang w:eastAsia="cs-CZ"/>
        </w:rPr>
        <w:t xml:space="preserve">Dotaz č. </w:t>
      </w:r>
      <w:r w:rsidR="00DB392D" w:rsidRPr="00657606">
        <w:rPr>
          <w:rFonts w:eastAsia="Calibri" w:cs="Times New Roman"/>
          <w:b/>
          <w:lang w:eastAsia="cs-CZ"/>
        </w:rPr>
        <w:t>10</w:t>
      </w:r>
      <w:r w:rsidRPr="00657606">
        <w:rPr>
          <w:rFonts w:eastAsia="Calibri" w:cs="Times New Roman"/>
          <w:b/>
          <w:lang w:eastAsia="cs-CZ"/>
        </w:rPr>
        <w:t>:</w:t>
      </w:r>
    </w:p>
    <w:p w14:paraId="5AB56C42" w14:textId="77777777" w:rsidR="00DB392D" w:rsidRPr="00657606" w:rsidRDefault="00DB392D" w:rsidP="00657606">
      <w:pPr>
        <w:spacing w:after="0"/>
      </w:pPr>
      <w:r w:rsidRPr="00657606">
        <w:t>SO 14-16-31 pol.č.27 NÁSTUPIŠTĚ - OPTICKÉ ZNAČENÍ NÁTĚREM ŠÍŘKY 0,15 M, ODSTÍN ŽLUTÁ 6200 – chybně uvedené množství</w:t>
      </w:r>
    </w:p>
    <w:p w14:paraId="618E0655" w14:textId="77777777" w:rsidR="00657606" w:rsidRDefault="00657606" w:rsidP="00657606">
      <w:pPr>
        <w:spacing w:after="0" w:line="240" w:lineRule="auto"/>
        <w:rPr>
          <w:rFonts w:eastAsia="Calibri" w:cs="Times New Roman"/>
          <w:b/>
          <w:lang w:eastAsia="cs-CZ"/>
        </w:rPr>
      </w:pPr>
    </w:p>
    <w:p w14:paraId="70AD20CC" w14:textId="6FC7DD9F" w:rsidR="00275DB1" w:rsidRPr="00657606" w:rsidRDefault="00275DB1" w:rsidP="00657606">
      <w:pPr>
        <w:spacing w:after="0" w:line="240" w:lineRule="auto"/>
        <w:rPr>
          <w:rFonts w:eastAsia="Calibri" w:cs="Times New Roman"/>
          <w:b/>
          <w:lang w:eastAsia="cs-CZ"/>
        </w:rPr>
      </w:pPr>
      <w:r w:rsidRPr="00657606">
        <w:rPr>
          <w:rFonts w:eastAsia="Calibri" w:cs="Times New Roman"/>
          <w:b/>
          <w:lang w:eastAsia="cs-CZ"/>
        </w:rPr>
        <w:t xml:space="preserve">Odpověď: </w:t>
      </w:r>
    </w:p>
    <w:bookmarkEnd w:id="1"/>
    <w:p w14:paraId="493A8752" w14:textId="77777777" w:rsidR="00793CC4"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V SP byla upravena výměra položky č. 27 (NÁSTUPIŠTĚ – OPTICKÉ ZNAČENÍ NÁTĚREM ŠÍŘKY 0,15 M, ODSTÍN ŽLUTÁ 6200) na 90,0 m včetně komentáře: "VK/16 90=90,000 [A]"</w:t>
      </w:r>
    </w:p>
    <w:p w14:paraId="6C330A2C" w14:textId="77777777" w:rsidR="00346CAE" w:rsidRPr="00657606" w:rsidRDefault="00346CAE" w:rsidP="00657606">
      <w:pPr>
        <w:spacing w:after="0" w:line="240" w:lineRule="auto"/>
        <w:rPr>
          <w:rFonts w:eastAsia="Calibri" w:cs="Times New Roman"/>
          <w:bCs/>
          <w:lang w:eastAsia="cs-CZ"/>
        </w:rPr>
      </w:pPr>
    </w:p>
    <w:p w14:paraId="6E20C442" w14:textId="32069AB3" w:rsidR="00346CAE" w:rsidRPr="00657606" w:rsidRDefault="00346CAE" w:rsidP="00657606">
      <w:pPr>
        <w:spacing w:after="0"/>
        <w:contextualSpacing/>
        <w:rPr>
          <w:rFonts w:eastAsia="Calibri" w:cs="Times New Roman"/>
          <w:bCs/>
          <w:lang w:eastAsia="cs-CZ"/>
        </w:rPr>
      </w:pPr>
      <w:r w:rsidRPr="00657606">
        <w:rPr>
          <w:rFonts w:eastAsia="Calibri" w:cs="Times New Roman"/>
          <w:bCs/>
          <w:lang w:eastAsia="cs-CZ"/>
        </w:rPr>
        <w:t>Viz příloha:</w:t>
      </w:r>
      <w:r w:rsidR="00657606">
        <w:rPr>
          <w:rFonts w:eastAsia="Calibri" w:cs="Times New Roman"/>
          <w:bCs/>
          <w:lang w:eastAsia="cs-CZ"/>
        </w:rPr>
        <w:t xml:space="preserve"> </w:t>
      </w:r>
      <w:r w:rsidRPr="00657606">
        <w:rPr>
          <w:rFonts w:eastAsia="Calibri" w:cs="Times New Roman"/>
          <w:bCs/>
          <w:lang w:eastAsia="cs-CZ"/>
        </w:rPr>
        <w:t>XDC_Chlumec-Trutnov_ČF_zm01_20240109.xml</w:t>
      </w:r>
    </w:p>
    <w:p w14:paraId="65663CA3" w14:textId="77777777" w:rsidR="00793CC4" w:rsidRPr="00657606" w:rsidRDefault="00793CC4" w:rsidP="00657606">
      <w:pPr>
        <w:spacing w:after="0" w:line="240" w:lineRule="auto"/>
        <w:rPr>
          <w:rFonts w:eastAsia="Calibri" w:cs="Times New Roman"/>
          <w:bCs/>
          <w:lang w:eastAsia="cs-CZ"/>
        </w:rPr>
      </w:pPr>
    </w:p>
    <w:p w14:paraId="5871EE07" w14:textId="6A0E9342" w:rsidR="00275DB1" w:rsidRPr="00657606" w:rsidRDefault="00275DB1" w:rsidP="00657606">
      <w:pPr>
        <w:spacing w:after="0" w:line="240" w:lineRule="auto"/>
        <w:rPr>
          <w:rFonts w:eastAsia="Times New Roman" w:cs="Times New Roman"/>
          <w:b/>
          <w:lang w:eastAsia="cs-CZ"/>
        </w:rPr>
      </w:pPr>
    </w:p>
    <w:p w14:paraId="7A2BD702" w14:textId="3EED5E63"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Dotaz č. 11:</w:t>
      </w:r>
    </w:p>
    <w:p w14:paraId="7EE45B43" w14:textId="302BB0A6" w:rsidR="00DB392D" w:rsidRPr="00657606" w:rsidRDefault="00DB392D" w:rsidP="00657606">
      <w:pPr>
        <w:spacing w:after="0"/>
      </w:pPr>
      <w:r w:rsidRPr="00657606">
        <w:t>SO 14-16-31 pol.č.28 NÁSTUPIŠTĚ - SIGNÁLNÍ PÁS Z DLAŽDIC S RELIÉFNÍM POVRCHEM – prefa desky VLsVP – rozpor v množství v rozpočtu 100m a ve výkaze výměr 90m (dle délky nástupiště správně). Prosíme o úpravu.</w:t>
      </w:r>
    </w:p>
    <w:p w14:paraId="66EF941D" w14:textId="77777777" w:rsidR="00657606" w:rsidRDefault="00657606" w:rsidP="00657606">
      <w:pPr>
        <w:spacing w:after="0" w:line="240" w:lineRule="auto"/>
        <w:rPr>
          <w:rFonts w:eastAsia="Calibri" w:cs="Times New Roman"/>
          <w:b/>
          <w:lang w:eastAsia="cs-CZ"/>
        </w:rPr>
      </w:pPr>
    </w:p>
    <w:p w14:paraId="198E1D24" w14:textId="42699114"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0615A97" w14:textId="77777777" w:rsidR="00793CC4"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V SP je upravena výměra položky (NÁSTUPIŠTĚ – SIGNÁLNÍ PÁS Z DLAŽDIC S RELIÉFNÍM POVRCHEM) na 90,0 m včetně komentáře: "VK/12 90/1=90,000 [A]"</w:t>
      </w:r>
    </w:p>
    <w:p w14:paraId="34CE62D5" w14:textId="77777777" w:rsidR="00346CAE" w:rsidRPr="00657606" w:rsidRDefault="00346CAE" w:rsidP="00657606">
      <w:pPr>
        <w:spacing w:after="0" w:line="240" w:lineRule="auto"/>
        <w:rPr>
          <w:rFonts w:eastAsia="Calibri" w:cs="Times New Roman"/>
          <w:bCs/>
          <w:lang w:eastAsia="cs-CZ"/>
        </w:rPr>
      </w:pPr>
    </w:p>
    <w:p w14:paraId="102A0DF8" w14:textId="207B20A1" w:rsidR="00346CAE" w:rsidRPr="00657606" w:rsidRDefault="00346CAE" w:rsidP="00657606">
      <w:pPr>
        <w:spacing w:after="0"/>
        <w:contextualSpacing/>
        <w:rPr>
          <w:rFonts w:eastAsia="Calibri" w:cs="Times New Roman"/>
          <w:bCs/>
          <w:lang w:eastAsia="cs-CZ"/>
        </w:rPr>
      </w:pPr>
      <w:r w:rsidRPr="00657606">
        <w:rPr>
          <w:rFonts w:eastAsia="Calibri" w:cs="Times New Roman"/>
          <w:bCs/>
          <w:lang w:eastAsia="cs-CZ"/>
        </w:rPr>
        <w:t>Viz příloha:</w:t>
      </w:r>
      <w:r w:rsidR="00657606">
        <w:rPr>
          <w:rFonts w:eastAsia="Calibri" w:cs="Times New Roman"/>
          <w:bCs/>
          <w:lang w:eastAsia="cs-CZ"/>
        </w:rPr>
        <w:t xml:space="preserve"> </w:t>
      </w:r>
      <w:r w:rsidRPr="00657606">
        <w:rPr>
          <w:rFonts w:eastAsia="Calibri" w:cs="Times New Roman"/>
          <w:bCs/>
          <w:lang w:eastAsia="cs-CZ"/>
        </w:rPr>
        <w:t>XDC_Chlumec-Trutnov_ČF_zm01_20240109.xml</w:t>
      </w:r>
    </w:p>
    <w:p w14:paraId="21DD2E0C" w14:textId="77777777" w:rsidR="00793CC4" w:rsidRPr="00657606" w:rsidRDefault="00793CC4" w:rsidP="00657606">
      <w:pPr>
        <w:spacing w:after="0" w:line="240" w:lineRule="auto"/>
        <w:rPr>
          <w:rFonts w:eastAsia="Calibri" w:cs="Times New Roman"/>
          <w:b/>
          <w:lang w:eastAsia="cs-CZ"/>
        </w:rPr>
      </w:pPr>
    </w:p>
    <w:p w14:paraId="780EC716" w14:textId="77777777" w:rsidR="00DB392D" w:rsidRPr="00657606" w:rsidRDefault="00DB392D" w:rsidP="00657606">
      <w:pPr>
        <w:spacing w:after="0" w:line="240" w:lineRule="auto"/>
        <w:rPr>
          <w:rFonts w:eastAsia="Calibri" w:cs="Times New Roman"/>
          <w:b/>
          <w:lang w:eastAsia="cs-CZ"/>
        </w:rPr>
      </w:pPr>
    </w:p>
    <w:p w14:paraId="69F887D5" w14:textId="669DF60B"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Dotaz č. 12:</w:t>
      </w:r>
    </w:p>
    <w:p w14:paraId="01805C4A" w14:textId="77777777" w:rsidR="00DB392D" w:rsidRPr="00657606" w:rsidRDefault="00DB392D" w:rsidP="00657606">
      <w:pPr>
        <w:spacing w:after="0"/>
      </w:pPr>
      <w:r w:rsidRPr="00657606">
        <w:t>SO 14-16-01.1 – ŽEL. SPODEK</w:t>
      </w:r>
    </w:p>
    <w:p w14:paraId="34612CD8" w14:textId="77777777" w:rsidR="00DB392D" w:rsidRPr="00657606" w:rsidRDefault="00DB392D" w:rsidP="00657606">
      <w:pPr>
        <w:pStyle w:val="Odstavecseseznamem"/>
        <w:numPr>
          <w:ilvl w:val="0"/>
          <w:numId w:val="8"/>
        </w:numPr>
        <w:spacing w:after="0" w:line="259" w:lineRule="auto"/>
      </w:pPr>
      <w:r w:rsidRPr="00657606">
        <w:t>pol. č.27,28 – geotextilie, popis položky uvádí 300 g/m2, projektová dokumentace výkresová část uvádí 200 g/m2</w:t>
      </w:r>
    </w:p>
    <w:p w14:paraId="0F022986" w14:textId="77777777" w:rsidR="00DB392D" w:rsidRPr="00657606" w:rsidRDefault="00DB392D" w:rsidP="00657606">
      <w:pPr>
        <w:pStyle w:val="Odstavecseseznamem"/>
        <w:numPr>
          <w:ilvl w:val="0"/>
          <w:numId w:val="8"/>
        </w:numPr>
        <w:spacing w:after="0" w:line="259" w:lineRule="auto"/>
      </w:pPr>
      <w:r w:rsidRPr="00657606">
        <w:t>pol. č.31 – sloupky ohradní a plotové kovové, výměra uvedena 33,5 T, dle popisu by se mělo jednat o 7 kusů sloupků délky 2,3m (včetně 4 kusů vzpěr). Je uvedená výměra správně/co je ve výměře položky obsaženo?</w:t>
      </w:r>
    </w:p>
    <w:p w14:paraId="7E7FE57E" w14:textId="1779A13F" w:rsidR="00DB392D" w:rsidRPr="00657606" w:rsidRDefault="00DB392D" w:rsidP="00657606">
      <w:pPr>
        <w:pStyle w:val="Odstavecseseznamem"/>
        <w:numPr>
          <w:ilvl w:val="0"/>
          <w:numId w:val="8"/>
        </w:numPr>
        <w:spacing w:after="0" w:line="259" w:lineRule="auto"/>
      </w:pPr>
      <w:r w:rsidRPr="00657606">
        <w:t>Pol.č.33 - podkladní a výplňové vrstvy z prostého bet. C25/30, popis položky uvádí beton C 20/25, výkres a TZ uvádí beton C16/20, jedná se o beton pod gabionové konstrukce o výměře 327 m3, jaký druh betonu je uvažován?</w:t>
      </w:r>
    </w:p>
    <w:p w14:paraId="3932F9BE" w14:textId="77777777" w:rsidR="00657606" w:rsidRDefault="00657606" w:rsidP="00657606">
      <w:pPr>
        <w:spacing w:after="0" w:line="240" w:lineRule="auto"/>
        <w:rPr>
          <w:rFonts w:eastAsia="Calibri" w:cs="Times New Roman"/>
          <w:b/>
          <w:lang w:eastAsia="cs-CZ"/>
        </w:rPr>
      </w:pPr>
    </w:p>
    <w:p w14:paraId="0B94214A" w14:textId="2E9F880C"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74B94811" w14:textId="77777777" w:rsidR="00793CC4"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Pol. č. 27, 28 – platí požadovaná hmotnost 300 g/m2, projektová dokumentace nebyla aktualizována na úroveň nyní platných VL. Soupis prací zohledňuje aktuální požadavek VL.</w:t>
      </w:r>
    </w:p>
    <w:p w14:paraId="030EAB59" w14:textId="77777777" w:rsidR="00793CC4"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ab/>
        <w:t>Pol.č.31: Výměra byla opravena na 0,121 T. V SP je upravena výměra položky č. 31 (SLOUPKY OHRADNÍ A PLOTOVÉ KOVOVÉ KOTVENÉ DO PATEK NEBO BERANĚNÉ) na 0,121 T včetně komentáře: "VK/68+69 (7*2,3+4*2)*0,005=0,121 [A]" Náplň položky 33894A pak odpovídá její specifikaci dle OTSKP.</w:t>
      </w:r>
    </w:p>
    <w:p w14:paraId="64D03099" w14:textId="77777777" w:rsidR="00793CC4" w:rsidRPr="00657606" w:rsidRDefault="00793CC4" w:rsidP="00657606">
      <w:pPr>
        <w:spacing w:after="0" w:line="240" w:lineRule="auto"/>
        <w:ind w:firstLine="708"/>
        <w:rPr>
          <w:rFonts w:eastAsia="Calibri" w:cs="Times New Roman"/>
          <w:bCs/>
          <w:lang w:eastAsia="cs-CZ"/>
        </w:rPr>
      </w:pPr>
      <w:r w:rsidRPr="00657606">
        <w:rPr>
          <w:rFonts w:eastAsia="Calibri" w:cs="Times New Roman"/>
          <w:bCs/>
          <w:lang w:eastAsia="cs-CZ"/>
        </w:rPr>
        <w:t xml:space="preserve">Pol.č.33: Projektem je předepsán beton C16/20. V SP je položka vypuštěna, výměra 327 m3 byla připočítána k položce č. 32 včetně komentáře "VK/49 371=371,000 [F] " </w:t>
      </w:r>
    </w:p>
    <w:p w14:paraId="21E5516D" w14:textId="77777777" w:rsidR="00793CC4" w:rsidRPr="00657606" w:rsidRDefault="00793CC4" w:rsidP="00657606">
      <w:pPr>
        <w:spacing w:after="0" w:line="240" w:lineRule="auto"/>
        <w:ind w:firstLine="708"/>
        <w:rPr>
          <w:rFonts w:eastAsia="Calibri" w:cs="Times New Roman"/>
          <w:bCs/>
          <w:lang w:eastAsia="cs-CZ"/>
        </w:rPr>
      </w:pPr>
      <w:r w:rsidRPr="00657606">
        <w:rPr>
          <w:rFonts w:eastAsia="Calibri" w:cs="Times New Roman"/>
          <w:bCs/>
          <w:lang w:eastAsia="cs-CZ"/>
        </w:rPr>
        <w:t xml:space="preserve"> "Celkem: A+B+C+D+E+F=388,72 [G]" </w:t>
      </w:r>
    </w:p>
    <w:p w14:paraId="75718608" w14:textId="77777777" w:rsidR="00793CC4" w:rsidRPr="00657606" w:rsidRDefault="00793CC4" w:rsidP="00657606">
      <w:pPr>
        <w:spacing w:after="0" w:line="240" w:lineRule="auto"/>
        <w:rPr>
          <w:rFonts w:eastAsia="Calibri" w:cs="Times New Roman"/>
          <w:bCs/>
          <w:lang w:eastAsia="cs-CZ"/>
        </w:rPr>
      </w:pPr>
      <w:r w:rsidRPr="00657606">
        <w:rPr>
          <w:rFonts w:eastAsia="Calibri" w:cs="Times New Roman"/>
          <w:bCs/>
          <w:lang w:eastAsia="cs-CZ"/>
        </w:rPr>
        <w:t>Celkem 388,72=388.720 [A]“</w:t>
      </w:r>
    </w:p>
    <w:p w14:paraId="1F2FCD08" w14:textId="77777777" w:rsidR="00793CC4" w:rsidRPr="00657606" w:rsidRDefault="00793CC4" w:rsidP="00657606">
      <w:pPr>
        <w:spacing w:after="0" w:line="240" w:lineRule="auto"/>
        <w:rPr>
          <w:rFonts w:eastAsia="Calibri" w:cs="Times New Roman"/>
          <w:bCs/>
          <w:lang w:eastAsia="cs-CZ"/>
        </w:rPr>
      </w:pPr>
    </w:p>
    <w:p w14:paraId="337B49A4" w14:textId="77777777" w:rsidR="00346CAE" w:rsidRPr="00657606" w:rsidRDefault="00346CAE" w:rsidP="00657606">
      <w:pPr>
        <w:spacing w:after="0"/>
        <w:contextualSpacing/>
        <w:rPr>
          <w:rFonts w:eastAsia="Calibri" w:cs="Times New Roman"/>
          <w:bCs/>
          <w:lang w:eastAsia="cs-CZ"/>
        </w:rPr>
      </w:pPr>
      <w:r w:rsidRPr="00657606">
        <w:rPr>
          <w:rFonts w:eastAsia="Calibri" w:cs="Times New Roman"/>
          <w:bCs/>
          <w:lang w:eastAsia="cs-CZ"/>
        </w:rPr>
        <w:t>Viz příloha:</w:t>
      </w:r>
    </w:p>
    <w:p w14:paraId="51B5BA8E" w14:textId="77777777" w:rsidR="00346CAE" w:rsidRPr="00657606" w:rsidRDefault="00346CAE" w:rsidP="00657606">
      <w:pPr>
        <w:spacing w:after="0" w:line="240" w:lineRule="auto"/>
        <w:rPr>
          <w:rFonts w:eastAsia="Times New Roman" w:cs="Times New Roman"/>
          <w:bCs/>
          <w:lang w:eastAsia="cs-CZ"/>
        </w:rPr>
      </w:pPr>
      <w:r w:rsidRPr="00657606">
        <w:rPr>
          <w:rFonts w:eastAsia="Calibri" w:cs="Times New Roman"/>
          <w:bCs/>
          <w:lang w:eastAsia="cs-CZ"/>
        </w:rPr>
        <w:t>XDC_Chlumec-Trutnov_ČF_zm01_20240109.xml</w:t>
      </w:r>
      <w:r w:rsidRPr="00657606">
        <w:rPr>
          <w:rFonts w:eastAsia="Times New Roman" w:cs="Times New Roman"/>
          <w:bCs/>
          <w:lang w:eastAsia="cs-CZ"/>
        </w:rPr>
        <w:t xml:space="preserve"> </w:t>
      </w:r>
    </w:p>
    <w:p w14:paraId="2E70F4B3" w14:textId="13B2E988"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SO141701_04_01_oprava1.pdf</w:t>
      </w:r>
    </w:p>
    <w:p w14:paraId="3E6833DF" w14:textId="77777777"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SO141701_04_02_oprava1.pdf</w:t>
      </w:r>
    </w:p>
    <w:p w14:paraId="3E9AB85F" w14:textId="77777777"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SO141701_04_03_oprava1.pdf</w:t>
      </w:r>
    </w:p>
    <w:p w14:paraId="509FDD7E" w14:textId="77777777"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SO141701_04_04_oprava1.pdf</w:t>
      </w:r>
    </w:p>
    <w:p w14:paraId="20010178" w14:textId="77777777"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SO141701_09_01_oprava1.pdf</w:t>
      </w:r>
    </w:p>
    <w:p w14:paraId="61A21223" w14:textId="77777777" w:rsidR="00793CC4" w:rsidRPr="00657606" w:rsidRDefault="00793CC4" w:rsidP="00657606">
      <w:pPr>
        <w:spacing w:after="0" w:line="240" w:lineRule="auto"/>
        <w:rPr>
          <w:rFonts w:eastAsia="Times New Roman" w:cs="Times New Roman"/>
          <w:bCs/>
          <w:lang w:eastAsia="cs-CZ"/>
        </w:rPr>
      </w:pPr>
      <w:r w:rsidRPr="00657606">
        <w:rPr>
          <w:rFonts w:eastAsia="Times New Roman" w:cs="Times New Roman"/>
          <w:bCs/>
          <w:lang w:eastAsia="cs-CZ"/>
        </w:rPr>
        <w:t>SO141701_10_oprava1.pdf</w:t>
      </w:r>
    </w:p>
    <w:p w14:paraId="6E5C6DC3" w14:textId="77777777" w:rsidR="00657606" w:rsidRDefault="00657606" w:rsidP="00657606">
      <w:pPr>
        <w:spacing w:after="0" w:line="240" w:lineRule="auto"/>
        <w:rPr>
          <w:rFonts w:eastAsia="Times New Roman" w:cs="Times New Roman"/>
          <w:b/>
          <w:lang w:eastAsia="cs-CZ"/>
        </w:rPr>
      </w:pPr>
    </w:p>
    <w:p w14:paraId="6CB3B2AE" w14:textId="73A3CF81"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Dotaz č. 13:</w:t>
      </w:r>
    </w:p>
    <w:p w14:paraId="37CB21E8" w14:textId="51B76B50" w:rsidR="00DB392D" w:rsidRPr="00657606" w:rsidRDefault="00DB392D" w:rsidP="00657606">
      <w:pPr>
        <w:spacing w:after="0" w:line="240" w:lineRule="auto"/>
        <w:rPr>
          <w:rFonts w:eastAsia="Times New Roman" w:cs="Times New Roman"/>
          <w:lang w:eastAsia="cs-CZ"/>
        </w:rPr>
      </w:pPr>
      <w:r w:rsidRPr="00657606">
        <w:rPr>
          <w:rFonts w:eastAsia="Times New Roman" w:cs="Times New Roman"/>
          <w:lang w:eastAsia="cs-CZ"/>
        </w:rPr>
        <w:t xml:space="preserve">Ve smyslu bodu 10.1 Pokynů pro dodavatele tímto žádáme zadavatele o organizovanou prohlídku místa plnění stavebních </w:t>
      </w:r>
      <w:r w:rsidR="007E0A06" w:rsidRPr="00657606">
        <w:rPr>
          <w:rFonts w:eastAsia="Times New Roman" w:cs="Times New Roman"/>
          <w:lang w:eastAsia="cs-CZ"/>
        </w:rPr>
        <w:t>objektů,</w:t>
      </w:r>
      <w:r w:rsidRPr="00657606">
        <w:rPr>
          <w:rFonts w:eastAsia="Times New Roman" w:cs="Times New Roman"/>
          <w:lang w:eastAsia="cs-CZ"/>
        </w:rPr>
        <w:t xml:space="preserve"> resp. jejich částí, které nejsou veřejně přístupné (např. výpravní budova Kunčice, objekty Zabezpečovacího zařízení) a jejichž znalost je nezbytná pro zpracování nabídky. Taktéž žádáme o organizovanou prohlídku - místní šetření – pro mostní objekty.</w:t>
      </w:r>
    </w:p>
    <w:p w14:paraId="44DAB851" w14:textId="06E09907" w:rsidR="00DB392D" w:rsidRPr="00657606" w:rsidRDefault="00DB392D" w:rsidP="00657606">
      <w:pPr>
        <w:spacing w:after="0" w:line="240" w:lineRule="auto"/>
        <w:rPr>
          <w:rFonts w:eastAsia="Calibri" w:cs="Times New Roman"/>
          <w:b/>
          <w:lang w:eastAsia="cs-CZ"/>
        </w:rPr>
      </w:pPr>
    </w:p>
    <w:p w14:paraId="15DDE60D" w14:textId="77777777"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7F0ADA61" w14:textId="6AEBD33D" w:rsidR="00657606" w:rsidRPr="00657606" w:rsidRDefault="00657606" w:rsidP="00657606">
      <w:pPr>
        <w:spacing w:after="0" w:line="240" w:lineRule="auto"/>
        <w:rPr>
          <w:rFonts w:eastAsia="Calibri" w:cs="Times New Roman"/>
          <w:bCs/>
          <w:lang w:eastAsia="cs-CZ"/>
        </w:rPr>
      </w:pPr>
      <w:r w:rsidRPr="00657606">
        <w:rPr>
          <w:rFonts w:eastAsia="Calibri" w:cs="Times New Roman"/>
          <w:bCs/>
          <w:lang w:eastAsia="cs-CZ"/>
        </w:rPr>
        <w:t xml:space="preserve">Na tento dotaz bylo odpovězeno v rámci Vysvětlení/ změna/ doplnění zadávací dokumentace </w:t>
      </w:r>
      <w:r>
        <w:rPr>
          <w:rFonts w:eastAsia="Calibri" w:cs="Times New Roman"/>
          <w:bCs/>
          <w:lang w:eastAsia="cs-CZ"/>
        </w:rPr>
        <w:br/>
      </w:r>
      <w:r w:rsidRPr="00657606">
        <w:rPr>
          <w:rFonts w:eastAsia="Calibri" w:cs="Times New Roman"/>
          <w:bCs/>
          <w:lang w:eastAsia="cs-CZ"/>
        </w:rPr>
        <w:t xml:space="preserve">č. 1, kdy byla prohlídka stanovena na 9. 1. 2024 na 10:00 hod. </w:t>
      </w:r>
    </w:p>
    <w:p w14:paraId="36CCDAC6" w14:textId="77777777" w:rsidR="00DB392D" w:rsidRPr="00657606" w:rsidRDefault="00DB392D" w:rsidP="00657606">
      <w:pPr>
        <w:spacing w:after="0" w:line="240" w:lineRule="auto"/>
        <w:rPr>
          <w:rFonts w:eastAsia="Calibri" w:cs="Times New Roman"/>
          <w:b/>
          <w:lang w:eastAsia="cs-CZ"/>
        </w:rPr>
      </w:pPr>
    </w:p>
    <w:p w14:paraId="6BF1B36C" w14:textId="77777777" w:rsidR="00DB392D" w:rsidRPr="00657606" w:rsidRDefault="00DB392D" w:rsidP="00657606">
      <w:pPr>
        <w:spacing w:after="0" w:line="240" w:lineRule="auto"/>
        <w:rPr>
          <w:rFonts w:eastAsia="Calibri" w:cs="Times New Roman"/>
          <w:b/>
          <w:lang w:eastAsia="cs-CZ"/>
        </w:rPr>
      </w:pPr>
    </w:p>
    <w:p w14:paraId="327D19BE" w14:textId="537120BB"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Dotaz č. 14:</w:t>
      </w:r>
    </w:p>
    <w:p w14:paraId="60B6DEC9" w14:textId="77777777" w:rsidR="00DB392D" w:rsidRPr="00657606" w:rsidRDefault="00DB392D" w:rsidP="00657606">
      <w:pPr>
        <w:spacing w:after="0"/>
        <w:jc w:val="both"/>
        <w:rPr>
          <w:rFonts w:cs="Verdana"/>
        </w:rPr>
      </w:pPr>
      <w:r w:rsidRPr="00657606">
        <w:rPr>
          <w:rFonts w:cs="Verdana"/>
        </w:rPr>
        <w:t>Lhůta pro podání nabídky běží ode dne 19.12.2023 a končí 19.01.2024 v 10:00, v souladu s § 605 odst. 1 OZ tak činí 31 kalendářních dní, z nichž pouze 19 celých kalendářních dní je pracovních, a to vlivem státních svátků a dnů pracovního klidu na přelomu kalendářního roku.</w:t>
      </w:r>
    </w:p>
    <w:p w14:paraId="628D9E55" w14:textId="77777777" w:rsidR="00DB392D" w:rsidRPr="00657606" w:rsidRDefault="00DB392D" w:rsidP="00657606">
      <w:pPr>
        <w:spacing w:after="0"/>
        <w:jc w:val="both"/>
        <w:rPr>
          <w:rFonts w:cs="Verdana"/>
        </w:rPr>
      </w:pPr>
      <w:r w:rsidRPr="00657606">
        <w:rPr>
          <w:rFonts w:cs="Verdana"/>
        </w:rPr>
        <w:t>Délka lhůty pro podání nabídky by měla být v souladu s § 36 odst. 5 ZZVZ stanovena zadavatelem tak, aby byla přiměřená k rozsahu a složitosti úkonů dodavatelů vyžadovaných ze strany zadavatele. Při určování lhůty proto zadavatel musí zohlednit specifické okolnosti dané veřejné zakázky jako předmět zakázky, její složitost, nároky na zpracování nabídky, množství požadovaných dokladů apod. Lhůta musí být stanovena tak, aby dodavatelé měli dostatek času na prostudování zadávací dokumentace a přípravu nabídky.</w:t>
      </w:r>
    </w:p>
    <w:p w14:paraId="6E00107F" w14:textId="77777777" w:rsidR="00DB392D" w:rsidRPr="00657606" w:rsidRDefault="00DB392D" w:rsidP="00657606">
      <w:pPr>
        <w:spacing w:after="0"/>
        <w:jc w:val="both"/>
        <w:rPr>
          <w:rFonts w:cs="Verdana"/>
        </w:rPr>
      </w:pPr>
      <w:r w:rsidRPr="00657606">
        <w:rPr>
          <w:rFonts w:cs="Verdana"/>
        </w:rPr>
        <w:t>Předmětem veřejné zakázky jsou projekční práce (aktualizace PDPS), inženýring stavby i samotné provádění mnoha druhů stavebních prací. Jedná se tedy ze strany zadavatele o široké spektrum poptávaného plnění, pro které je příprava nabídky objektivně časově i odborně náročná.</w:t>
      </w:r>
    </w:p>
    <w:p w14:paraId="1385CE60" w14:textId="77777777" w:rsidR="00DB392D" w:rsidRPr="00657606" w:rsidRDefault="00DB392D" w:rsidP="00657606">
      <w:pPr>
        <w:spacing w:after="0"/>
        <w:jc w:val="both"/>
        <w:rPr>
          <w:rFonts w:cs="Verdana"/>
          <w:b/>
          <w:bCs/>
        </w:rPr>
      </w:pPr>
      <w:r w:rsidRPr="00657606">
        <w:rPr>
          <w:rFonts w:cs="Verdana"/>
          <w:b/>
          <w:bCs/>
        </w:rPr>
        <w:t xml:space="preserve">Ačkoli si je uchazeč vědom, že zadavatel splnil svoji zákonnou povinnost podle § 57 odst. 1 ZZVZ, když stanovil lhůtu pro podání nabídky v délce delší než 30 kalendářních dní, máme za to, že její reálná délka neodpovídá specifickým okolnostem veřejné zakázky. </w:t>
      </w:r>
    </w:p>
    <w:p w14:paraId="045149E5" w14:textId="50DC31E0" w:rsidR="00DB392D" w:rsidRPr="00657606" w:rsidRDefault="00DB392D" w:rsidP="00657606">
      <w:pPr>
        <w:spacing w:after="0"/>
        <w:jc w:val="both"/>
        <w:rPr>
          <w:rFonts w:cs="Verdana"/>
          <w:b/>
          <w:bCs/>
        </w:rPr>
      </w:pPr>
      <w:r w:rsidRPr="00657606">
        <w:rPr>
          <w:rFonts w:cs="Verdana"/>
          <w:b/>
          <w:bCs/>
        </w:rPr>
        <w:t>Žádáme proto tímto zdvořile zadavatele o informaci, zda zvažuje její přiměřené prodloužení, a to s odkazem na § 49 ZZVZ.</w:t>
      </w:r>
    </w:p>
    <w:p w14:paraId="681B3CF9" w14:textId="77777777" w:rsidR="00D87257" w:rsidRDefault="00D87257" w:rsidP="00657606">
      <w:pPr>
        <w:spacing w:after="0" w:line="240" w:lineRule="auto"/>
        <w:rPr>
          <w:rFonts w:eastAsia="Calibri" w:cs="Times New Roman"/>
          <w:b/>
          <w:lang w:eastAsia="cs-CZ"/>
        </w:rPr>
      </w:pPr>
    </w:p>
    <w:p w14:paraId="3D8C8EB0" w14:textId="41800A63"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1B5A77FB" w14:textId="77777777" w:rsidR="00657606" w:rsidRPr="00657606" w:rsidRDefault="00657606" w:rsidP="00657606">
      <w:pPr>
        <w:spacing w:after="0" w:line="240" w:lineRule="auto"/>
        <w:jc w:val="both"/>
        <w:rPr>
          <w:rFonts w:eastAsia="Calibri" w:cs="Times New Roman"/>
          <w:lang w:eastAsia="cs-CZ"/>
        </w:rPr>
      </w:pPr>
      <w:r w:rsidRPr="00657606">
        <w:rPr>
          <w:rFonts w:eastAsia="Calibri" w:cs="Times New Roman"/>
          <w:lang w:eastAsia="cs-CZ"/>
        </w:rPr>
        <w:t>Zadavatel v reakci na dotaz uchazeče uvádí, že lhůta pro podání nabídek byla ze strany Zadavatele stanovena v rozsahu odpovídajícím náročnosti a technické složitosti veřejné zakázky, kdy Zadavatel vzal v úvahu i termín vypsání veřejné zakázky a následné vánoční svátky. Zadavatel stanovenou délku lhůty pro podání nabídek považuje stále za adekvátní povaze veřejné zakázky a v návaznosti na tento dotaz prodlužovat nebude.</w:t>
      </w:r>
    </w:p>
    <w:p w14:paraId="54D299CF" w14:textId="77777777" w:rsidR="00DB392D" w:rsidRPr="00657606" w:rsidRDefault="00DB392D" w:rsidP="00657606">
      <w:pPr>
        <w:spacing w:after="0" w:line="240" w:lineRule="auto"/>
        <w:rPr>
          <w:rFonts w:eastAsia="Calibri" w:cs="Times New Roman"/>
          <w:b/>
          <w:lang w:eastAsia="cs-CZ"/>
        </w:rPr>
      </w:pPr>
    </w:p>
    <w:p w14:paraId="2E638187" w14:textId="77777777" w:rsidR="00DB392D" w:rsidRPr="00657606" w:rsidRDefault="00DB392D" w:rsidP="00657606">
      <w:pPr>
        <w:spacing w:after="0" w:line="240" w:lineRule="auto"/>
        <w:rPr>
          <w:rFonts w:eastAsia="Calibri" w:cs="Times New Roman"/>
          <w:b/>
          <w:lang w:eastAsia="cs-CZ"/>
        </w:rPr>
      </w:pPr>
    </w:p>
    <w:p w14:paraId="3A6CDE07" w14:textId="74A368AC"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Dotaz č. 15:</w:t>
      </w:r>
    </w:p>
    <w:p w14:paraId="7D8E7F0B" w14:textId="10C498BF" w:rsidR="00DB392D" w:rsidRPr="00657606" w:rsidRDefault="00470D7E" w:rsidP="00657606">
      <w:pPr>
        <w:spacing w:after="0" w:line="240" w:lineRule="auto"/>
        <w:rPr>
          <w:rFonts w:cs="Tahoma"/>
          <w:shd w:val="clear" w:color="auto" w:fill="FFFFFF"/>
        </w:rPr>
      </w:pPr>
      <w:r w:rsidRPr="00657606">
        <w:rPr>
          <w:rFonts w:cs="Tahoma"/>
          <w:shd w:val="clear" w:color="auto" w:fill="FFFFFF"/>
        </w:rPr>
        <w:t>Žádáme o doplnění chybějící zadávací dokumentace pro SO 19-16-31 Žst. Kunčice nad Labem, nástupiště a SO 90-17-01 Stará Paka - Trutnov hl. n., výstroj a značení trati.</w:t>
      </w:r>
    </w:p>
    <w:p w14:paraId="61249D5E" w14:textId="77777777" w:rsidR="00470D7E" w:rsidRPr="00657606" w:rsidRDefault="00470D7E" w:rsidP="00657606">
      <w:pPr>
        <w:spacing w:after="0" w:line="240" w:lineRule="auto"/>
        <w:rPr>
          <w:rFonts w:eastAsia="Calibri" w:cs="Times New Roman"/>
          <w:b/>
          <w:lang w:eastAsia="cs-CZ"/>
        </w:rPr>
      </w:pPr>
    </w:p>
    <w:p w14:paraId="5EACB44B" w14:textId="77777777" w:rsidR="00DB392D" w:rsidRPr="00657606" w:rsidRDefault="00DB392D"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7D528943" w14:textId="63245E8F" w:rsidR="007E0A06" w:rsidRPr="00657606" w:rsidRDefault="007E0A06" w:rsidP="00657606">
      <w:pPr>
        <w:spacing w:after="0" w:line="240" w:lineRule="auto"/>
        <w:rPr>
          <w:rFonts w:eastAsia="Calibri" w:cs="Times New Roman"/>
          <w:bCs/>
          <w:lang w:eastAsia="cs-CZ"/>
        </w:rPr>
      </w:pPr>
      <w:r w:rsidRPr="00657606">
        <w:rPr>
          <w:rFonts w:eastAsia="Calibri" w:cs="Times New Roman"/>
          <w:bCs/>
          <w:lang w:eastAsia="cs-CZ"/>
        </w:rPr>
        <w:t>Odpověď v rámci 1. vysvětlení</w:t>
      </w:r>
      <w:r w:rsidR="009A5801" w:rsidRPr="00657606">
        <w:rPr>
          <w:rFonts w:eastAsia="Calibri" w:cs="Times New Roman"/>
          <w:bCs/>
          <w:lang w:eastAsia="cs-CZ"/>
        </w:rPr>
        <w:t>.</w:t>
      </w:r>
    </w:p>
    <w:p w14:paraId="4C3447E2" w14:textId="77FF0175" w:rsidR="00DB392D" w:rsidRDefault="00DB392D" w:rsidP="00657606">
      <w:pPr>
        <w:spacing w:after="0" w:line="240" w:lineRule="auto"/>
        <w:rPr>
          <w:rFonts w:eastAsia="Times New Roman" w:cs="Times New Roman"/>
          <w:b/>
          <w:lang w:eastAsia="cs-CZ"/>
        </w:rPr>
      </w:pPr>
    </w:p>
    <w:p w14:paraId="0CE7E004" w14:textId="77777777" w:rsidR="00D87257" w:rsidRPr="00657606" w:rsidRDefault="00D87257" w:rsidP="00657606">
      <w:pPr>
        <w:spacing w:after="0" w:line="240" w:lineRule="auto"/>
        <w:rPr>
          <w:rFonts w:eastAsia="Times New Roman" w:cs="Times New Roman"/>
          <w:b/>
          <w:lang w:eastAsia="cs-CZ"/>
        </w:rPr>
      </w:pPr>
    </w:p>
    <w:p w14:paraId="19675A60" w14:textId="5D4A661D"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16:</w:t>
      </w:r>
    </w:p>
    <w:p w14:paraId="22B90B7E" w14:textId="77777777" w:rsidR="00CF5520" w:rsidRPr="00657606" w:rsidRDefault="00CF5520" w:rsidP="00657606">
      <w:pPr>
        <w:spacing w:after="0" w:line="259" w:lineRule="auto"/>
        <w:rPr>
          <w:rFonts w:cstheme="minorHAnsi"/>
        </w:rPr>
      </w:pPr>
      <w:r w:rsidRPr="00657606">
        <w:rPr>
          <w:rFonts w:cstheme="minorHAnsi"/>
          <w:b/>
        </w:rPr>
        <w:t>PS 14-28-21 (Stará Paka - Roztoky u Jilemnice, úprava TZZ):</w:t>
      </w:r>
    </w:p>
    <w:p w14:paraId="2FFAACD4" w14:textId="77777777" w:rsidR="00CF5520" w:rsidRPr="00657606" w:rsidRDefault="00CF5520" w:rsidP="00657606">
      <w:pPr>
        <w:spacing w:after="0"/>
        <w:rPr>
          <w:rFonts w:cstheme="minorHAnsi"/>
        </w:rPr>
      </w:pPr>
      <w:r w:rsidRPr="00657606">
        <w:rPr>
          <w:rFonts w:cstheme="minorHAnsi"/>
        </w:rPr>
        <w:t>V soupisu prací je u popisu výkon funkce uvedeno „V mezistaničním úseku „Stará Paka – Roztoky u Jilemnice“ a v „ŽST Roztoky u Jilemnice“ budou pro indikaci volnosti úseku zřízeny příslušné úseky počítačů náprav. V příslušných úsecích bude kompletně zřízena nová kabelizace včetně kabelových rezerv pro přepínatelné balízy. Vnitřní výstroj přejezdů zabezpečených světelným přejezdovým zabezpečovacím zařízením typu PZS bude soustředěna do reléových domků v blízkosti přejezdů.“.</w:t>
      </w:r>
    </w:p>
    <w:p w14:paraId="3EC50281" w14:textId="77777777" w:rsidR="00CF5520" w:rsidRPr="00657606" w:rsidRDefault="00CF5520" w:rsidP="00657606">
      <w:pPr>
        <w:pStyle w:val="Odstavecseseznamem"/>
        <w:numPr>
          <w:ilvl w:val="1"/>
          <w:numId w:val="9"/>
        </w:numPr>
        <w:spacing w:after="0" w:line="259" w:lineRule="auto"/>
        <w:rPr>
          <w:rFonts w:cstheme="minorHAnsi"/>
        </w:rPr>
      </w:pPr>
      <w:r w:rsidRPr="00657606">
        <w:rPr>
          <w:rFonts w:cstheme="minorHAnsi"/>
        </w:rPr>
        <w:t>Platí tedy tvrzení TZ, že mají být dodávána a montována pouze čidla RSPB1, RSPB2, RSPB4, RSPB9, RSPB11, RSPB12 a ostatní (stávající) čidla budou pouze přeznačena?</w:t>
      </w:r>
    </w:p>
    <w:p w14:paraId="26FDDF43" w14:textId="77777777" w:rsidR="00CF5520" w:rsidRPr="00657606" w:rsidRDefault="00CF5520" w:rsidP="00657606">
      <w:pPr>
        <w:pStyle w:val="Odstavecseseznamem"/>
        <w:numPr>
          <w:ilvl w:val="1"/>
          <w:numId w:val="9"/>
        </w:numPr>
        <w:spacing w:after="0" w:line="259" w:lineRule="auto"/>
        <w:rPr>
          <w:rFonts w:cstheme="minorHAnsi"/>
        </w:rPr>
      </w:pPr>
      <w:r w:rsidRPr="00657606">
        <w:rPr>
          <w:rFonts w:cstheme="minorHAnsi"/>
        </w:rPr>
        <w:t>Platí taky tvrzení TZ, že mají být čidla RPB1 a RSPB1 v rámci PS 15-28-11 demontována a osazena do nových poloh jako čidla RSPB3 a RSPB10? Tento soubor jsme v dokumentaci nenalezli.</w:t>
      </w:r>
    </w:p>
    <w:p w14:paraId="118794E2" w14:textId="2D02D829" w:rsidR="000406E8" w:rsidRPr="00657606" w:rsidRDefault="000406E8" w:rsidP="00657606">
      <w:pPr>
        <w:spacing w:after="0" w:line="240" w:lineRule="auto"/>
        <w:rPr>
          <w:rFonts w:eastAsia="Times New Roman" w:cs="Times New Roman"/>
          <w:b/>
          <w:lang w:eastAsia="cs-CZ"/>
        </w:rPr>
      </w:pPr>
    </w:p>
    <w:p w14:paraId="1D079909"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689BD16A" w14:textId="77777777" w:rsidR="007E0A06" w:rsidRPr="00657606" w:rsidRDefault="007E0A06" w:rsidP="00657606">
      <w:pPr>
        <w:spacing w:after="0" w:line="240" w:lineRule="auto"/>
        <w:rPr>
          <w:rFonts w:eastAsia="Calibri" w:cs="Times New Roman"/>
          <w:bCs/>
          <w:lang w:eastAsia="cs-CZ"/>
        </w:rPr>
      </w:pPr>
      <w:r w:rsidRPr="00657606">
        <w:rPr>
          <w:rFonts w:eastAsia="Calibri" w:cs="Times New Roman"/>
          <w:bCs/>
          <w:lang w:eastAsia="cs-CZ"/>
        </w:rPr>
        <w:t>Ad a) Počítací body RSPB1, RSPB2, RSPB3, RSPB4, RSPB9, RSPB10, RSPB11 a RSPB12 budou nové, RSPB5, RSPB6, RSPB7, RSPB8, RSPB13, RSPB14, RSPB15 a RSPB16 jsou stávající přeznačené.</w:t>
      </w:r>
    </w:p>
    <w:p w14:paraId="3CBDC632" w14:textId="77777777" w:rsidR="007E0A06" w:rsidRPr="00657606" w:rsidRDefault="007E0A06" w:rsidP="00657606">
      <w:pPr>
        <w:spacing w:after="0" w:line="240" w:lineRule="auto"/>
        <w:rPr>
          <w:rFonts w:eastAsia="Times New Roman" w:cs="Times New Roman"/>
          <w:bCs/>
          <w:lang w:eastAsia="cs-CZ"/>
        </w:rPr>
      </w:pPr>
      <w:r w:rsidRPr="00657606">
        <w:rPr>
          <w:rFonts w:eastAsia="Calibri" w:cs="Times New Roman"/>
          <w:bCs/>
          <w:lang w:eastAsia="cs-CZ"/>
        </w:rPr>
        <w:t>Ad b) Pro nultou etapu neplatí, bude realizováno v další etapě.</w:t>
      </w:r>
    </w:p>
    <w:p w14:paraId="612B7B14" w14:textId="14C3D95F" w:rsidR="000406E8" w:rsidRPr="00657606" w:rsidRDefault="000406E8" w:rsidP="00657606">
      <w:pPr>
        <w:spacing w:after="0" w:line="240" w:lineRule="auto"/>
        <w:rPr>
          <w:rFonts w:eastAsia="Times New Roman" w:cs="Times New Roman"/>
          <w:b/>
          <w:lang w:eastAsia="cs-CZ"/>
        </w:rPr>
      </w:pPr>
    </w:p>
    <w:p w14:paraId="3876BD58" w14:textId="3E4ABCC6" w:rsidR="000406E8" w:rsidRPr="00657606" w:rsidRDefault="000406E8" w:rsidP="00657606">
      <w:pPr>
        <w:spacing w:after="0" w:line="240" w:lineRule="auto"/>
        <w:rPr>
          <w:rFonts w:eastAsia="Times New Roman" w:cs="Times New Roman"/>
          <w:b/>
          <w:lang w:eastAsia="cs-CZ"/>
        </w:rPr>
      </w:pPr>
    </w:p>
    <w:p w14:paraId="051E43B9" w14:textId="4402DA1C"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17:</w:t>
      </w:r>
    </w:p>
    <w:p w14:paraId="179A0F54" w14:textId="77777777" w:rsidR="00CF5520" w:rsidRPr="00657606" w:rsidRDefault="00CF5520" w:rsidP="00657606">
      <w:pPr>
        <w:spacing w:after="0" w:line="259" w:lineRule="auto"/>
        <w:rPr>
          <w:rFonts w:cstheme="minorHAnsi"/>
        </w:rPr>
      </w:pPr>
      <w:r w:rsidRPr="00657606">
        <w:rPr>
          <w:rFonts w:cstheme="minorHAnsi"/>
          <w:b/>
        </w:rPr>
        <w:t>PS 19-28-11 (ŽST Kunčice nad Labem, SZZ):</w:t>
      </w:r>
    </w:p>
    <w:p w14:paraId="0C4ABE91" w14:textId="77777777" w:rsidR="00CF5520" w:rsidRPr="00657606" w:rsidRDefault="00CF5520" w:rsidP="00657606">
      <w:pPr>
        <w:spacing w:after="0"/>
        <w:rPr>
          <w:rFonts w:cstheme="minorHAnsi"/>
        </w:rPr>
      </w:pPr>
      <w:r w:rsidRPr="00657606">
        <w:rPr>
          <w:rFonts w:cstheme="minorHAnsi"/>
        </w:rPr>
        <w:t xml:space="preserve">Dle dokumentace stavby tohoto PS bude nové SZZ žst Kunčice nad Labem umístěna do nového technologického objektu – kontejneru. </w:t>
      </w:r>
    </w:p>
    <w:p w14:paraId="2A7D8B3B" w14:textId="77777777" w:rsidR="00CF5520" w:rsidRPr="00657606" w:rsidRDefault="00CF5520" w:rsidP="00657606">
      <w:pPr>
        <w:pStyle w:val="Odstavecseseznamem"/>
        <w:numPr>
          <w:ilvl w:val="0"/>
          <w:numId w:val="10"/>
        </w:numPr>
        <w:spacing w:after="0" w:line="259" w:lineRule="auto"/>
        <w:rPr>
          <w:rFonts w:cstheme="minorHAnsi"/>
        </w:rPr>
      </w:pPr>
      <w:r w:rsidRPr="00657606">
        <w:rPr>
          <w:rFonts w:cstheme="minorHAnsi"/>
        </w:rPr>
        <w:t>Předpokládáme správně, že dodávka a montáž kontejnerů RD-K1 a RD-K2, je kromě vybavení sdělovací místnosti a rozvodny NN součástí tohoto PS?</w:t>
      </w:r>
    </w:p>
    <w:p w14:paraId="2D532602" w14:textId="77777777" w:rsidR="00CF5520" w:rsidRPr="00657606" w:rsidRDefault="00CF5520" w:rsidP="00657606">
      <w:pPr>
        <w:pStyle w:val="Odstavecseseznamem"/>
        <w:numPr>
          <w:ilvl w:val="0"/>
          <w:numId w:val="10"/>
        </w:numPr>
        <w:spacing w:after="0" w:line="259" w:lineRule="auto"/>
        <w:rPr>
          <w:rFonts w:cstheme="minorHAnsi"/>
        </w:rPr>
      </w:pPr>
      <w:r w:rsidRPr="00657606">
        <w:rPr>
          <w:rFonts w:cstheme="minorHAnsi"/>
        </w:rPr>
        <w:t>Předpokládáme správně, že součástí tohoto PS je také vybavení technologického kontejneru vybavení klimatizací pro ZZ a SZ?</w:t>
      </w:r>
    </w:p>
    <w:p w14:paraId="7518C6FA" w14:textId="77777777" w:rsidR="000406E8" w:rsidRPr="00657606" w:rsidRDefault="000406E8" w:rsidP="00657606">
      <w:pPr>
        <w:spacing w:after="0" w:line="240" w:lineRule="auto"/>
        <w:rPr>
          <w:rFonts w:eastAsia="Times New Roman" w:cs="Times New Roman"/>
          <w:b/>
          <w:lang w:eastAsia="cs-CZ"/>
        </w:rPr>
      </w:pPr>
    </w:p>
    <w:p w14:paraId="52965C8E"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29BD4558" w14:textId="77777777" w:rsidR="009A5801" w:rsidRPr="00657606" w:rsidRDefault="009A5801" w:rsidP="00657606">
      <w:pPr>
        <w:spacing w:after="0" w:line="240" w:lineRule="auto"/>
        <w:rPr>
          <w:rFonts w:eastAsia="Calibri" w:cs="Times New Roman"/>
          <w:bCs/>
          <w:lang w:eastAsia="cs-CZ"/>
        </w:rPr>
      </w:pPr>
      <w:r w:rsidRPr="00657606">
        <w:rPr>
          <w:rFonts w:eastAsia="Calibri" w:cs="Times New Roman"/>
          <w:bCs/>
          <w:lang w:eastAsia="cs-CZ"/>
        </w:rPr>
        <w:t>Ad a) Ano, současně upozorňujeme, že základy RD jsou součástí SO 19-15-01.</w:t>
      </w:r>
    </w:p>
    <w:p w14:paraId="5D1A0407" w14:textId="77777777" w:rsidR="009A5801" w:rsidRPr="00657606" w:rsidRDefault="009A5801" w:rsidP="00657606">
      <w:pPr>
        <w:spacing w:after="0" w:line="240" w:lineRule="auto"/>
        <w:rPr>
          <w:rFonts w:eastAsia="Calibri" w:cs="Times New Roman"/>
          <w:bCs/>
          <w:lang w:eastAsia="cs-CZ"/>
        </w:rPr>
      </w:pPr>
      <w:r w:rsidRPr="00657606">
        <w:rPr>
          <w:rFonts w:eastAsia="Calibri" w:cs="Times New Roman"/>
          <w:bCs/>
          <w:lang w:eastAsia="cs-CZ"/>
        </w:rPr>
        <w:t>Ad b) Ano, dle původní dokumentace.</w:t>
      </w:r>
    </w:p>
    <w:p w14:paraId="5438CFAB" w14:textId="2283C7DD" w:rsidR="000406E8" w:rsidRPr="00657606" w:rsidRDefault="000406E8" w:rsidP="00657606">
      <w:pPr>
        <w:spacing w:after="0" w:line="240" w:lineRule="auto"/>
        <w:rPr>
          <w:rFonts w:eastAsia="Times New Roman" w:cs="Times New Roman"/>
          <w:b/>
          <w:lang w:eastAsia="cs-CZ"/>
        </w:rPr>
      </w:pPr>
    </w:p>
    <w:p w14:paraId="024486B7" w14:textId="77777777" w:rsidR="000406E8" w:rsidRPr="00657606" w:rsidRDefault="000406E8" w:rsidP="00657606">
      <w:pPr>
        <w:spacing w:after="0" w:line="240" w:lineRule="auto"/>
        <w:rPr>
          <w:rFonts w:eastAsia="Times New Roman" w:cs="Times New Roman"/>
          <w:b/>
          <w:lang w:eastAsia="cs-CZ"/>
        </w:rPr>
      </w:pPr>
    </w:p>
    <w:p w14:paraId="19F0DBE5" w14:textId="1CF404C2"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18:</w:t>
      </w:r>
    </w:p>
    <w:p w14:paraId="045EF131" w14:textId="6C558C21" w:rsidR="00CF5520" w:rsidRPr="00657606" w:rsidRDefault="00CF5520" w:rsidP="00657606">
      <w:pPr>
        <w:spacing w:after="0" w:line="259" w:lineRule="auto"/>
        <w:rPr>
          <w:rFonts w:cstheme="minorHAnsi"/>
          <w:b/>
        </w:rPr>
      </w:pPr>
      <w:r w:rsidRPr="00657606">
        <w:rPr>
          <w:rFonts w:cstheme="minorHAnsi"/>
          <w:b/>
        </w:rPr>
        <w:t xml:space="preserve">PS 19-28-11 (ŽST Kunčice nad Labem, SZZ): </w:t>
      </w:r>
    </w:p>
    <w:p w14:paraId="4957A04B" w14:textId="77777777" w:rsidR="00CF5520" w:rsidRPr="00657606" w:rsidRDefault="00CF5520" w:rsidP="00657606">
      <w:pPr>
        <w:spacing w:after="0"/>
        <w:rPr>
          <w:rFonts w:cstheme="minorHAnsi"/>
        </w:rPr>
      </w:pPr>
      <w:r w:rsidRPr="00657606">
        <w:rPr>
          <w:rFonts w:cstheme="minorHAnsi"/>
        </w:rPr>
        <w:t xml:space="preserve">Dle požadavků na výkon a funkci se mají v mezistaničních úsecích </w:t>
      </w:r>
      <w:r w:rsidRPr="00657606">
        <w:rPr>
          <w:rFonts w:cstheme="minorHAnsi"/>
          <w:b/>
        </w:rPr>
        <w:t>„Hostinné – Kunčice nad Labem“,</w:t>
      </w:r>
      <w:r w:rsidRPr="00657606">
        <w:rPr>
          <w:rFonts w:cstheme="minorHAnsi"/>
        </w:rPr>
        <w:t xml:space="preserve"> „</w:t>
      </w:r>
      <w:r w:rsidRPr="00657606">
        <w:rPr>
          <w:rFonts w:cstheme="minorHAnsi"/>
          <w:b/>
        </w:rPr>
        <w:t>Kunčice nad Labem - Martinice v Krkonoších“</w:t>
      </w:r>
      <w:r w:rsidRPr="00657606">
        <w:rPr>
          <w:rFonts w:cstheme="minorHAnsi"/>
        </w:rPr>
        <w:t xml:space="preserve"> a „</w:t>
      </w:r>
      <w:r w:rsidRPr="00657606">
        <w:rPr>
          <w:rFonts w:cstheme="minorHAnsi"/>
          <w:b/>
        </w:rPr>
        <w:t xml:space="preserve">Kunčice nad Labem – Vrchlabí“ </w:t>
      </w:r>
      <w:r w:rsidRPr="00657606">
        <w:rPr>
          <w:rFonts w:cstheme="minorHAnsi"/>
        </w:rPr>
        <w:t>zřídit příslušné úseky počítačů náprav a bude kompletně zřízena nová kabelizace. Chápeme správně, že se touto stavbou nemění způsob zabezpečení těchto mezistaničních úseků a zůstává zde stále zabezpečení pomocí telefonického dorozumívání a drážní doprava zůstává organizována a řízena dle předpisu SŽDC D1 beze změny?</w:t>
      </w:r>
    </w:p>
    <w:p w14:paraId="4830A9A0" w14:textId="77777777" w:rsidR="000406E8" w:rsidRPr="00657606" w:rsidRDefault="000406E8" w:rsidP="00657606">
      <w:pPr>
        <w:spacing w:after="0" w:line="240" w:lineRule="auto"/>
        <w:rPr>
          <w:rFonts w:eastAsia="Times New Roman" w:cs="Times New Roman"/>
          <w:b/>
          <w:lang w:eastAsia="cs-CZ"/>
        </w:rPr>
      </w:pPr>
    </w:p>
    <w:p w14:paraId="0DE829E8"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72312040" w14:textId="77777777" w:rsidR="007E0A06" w:rsidRPr="00657606" w:rsidRDefault="007E0A06" w:rsidP="00657606">
      <w:pPr>
        <w:spacing w:after="0" w:line="240" w:lineRule="auto"/>
        <w:rPr>
          <w:rFonts w:eastAsia="Calibri" w:cs="Times New Roman"/>
          <w:bCs/>
          <w:lang w:eastAsia="cs-CZ"/>
        </w:rPr>
      </w:pPr>
      <w:r w:rsidRPr="00657606">
        <w:rPr>
          <w:rFonts w:eastAsia="Calibri" w:cs="Times New Roman"/>
          <w:bCs/>
          <w:lang w:eastAsia="cs-CZ"/>
        </w:rPr>
        <w:t xml:space="preserve">Ano, způsob zabezpečení uvedených mezistaničních úseků zůstává stávající, telefonické dorozumívání. </w:t>
      </w:r>
    </w:p>
    <w:p w14:paraId="71377DC8" w14:textId="77777777" w:rsidR="000406E8" w:rsidRPr="00657606" w:rsidRDefault="000406E8" w:rsidP="00657606">
      <w:pPr>
        <w:spacing w:after="0" w:line="240" w:lineRule="auto"/>
        <w:rPr>
          <w:rFonts w:eastAsia="Times New Roman" w:cs="Times New Roman"/>
          <w:b/>
          <w:lang w:eastAsia="cs-CZ"/>
        </w:rPr>
      </w:pPr>
    </w:p>
    <w:p w14:paraId="2C94CE9E" w14:textId="77777777" w:rsidR="007E0A06" w:rsidRPr="00657606" w:rsidRDefault="007E0A06" w:rsidP="00657606">
      <w:pPr>
        <w:spacing w:after="0" w:line="240" w:lineRule="auto"/>
        <w:rPr>
          <w:rFonts w:eastAsia="Times New Roman" w:cs="Times New Roman"/>
          <w:b/>
          <w:lang w:eastAsia="cs-CZ"/>
        </w:rPr>
      </w:pPr>
    </w:p>
    <w:p w14:paraId="77ED1841" w14:textId="0E7CD0E8"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19:</w:t>
      </w:r>
    </w:p>
    <w:p w14:paraId="614809DF" w14:textId="0019C4B9" w:rsidR="00CF5520" w:rsidRPr="00657606" w:rsidRDefault="00CF5520" w:rsidP="00657606">
      <w:pPr>
        <w:spacing w:after="0" w:line="259" w:lineRule="auto"/>
        <w:rPr>
          <w:rFonts w:cstheme="minorHAnsi"/>
        </w:rPr>
      </w:pPr>
      <w:r w:rsidRPr="00657606">
        <w:rPr>
          <w:rFonts w:cstheme="minorHAnsi"/>
          <w:b/>
        </w:rPr>
        <w:t>PS 19-28-11 (ŽST Kunčice nad Labem, SZZ):</w:t>
      </w:r>
    </w:p>
    <w:p w14:paraId="23AFA773" w14:textId="77777777" w:rsidR="00CF5520" w:rsidRPr="00657606" w:rsidRDefault="00CF5520" w:rsidP="00657606">
      <w:pPr>
        <w:spacing w:after="0"/>
        <w:rPr>
          <w:rFonts w:cstheme="minorHAnsi"/>
        </w:rPr>
      </w:pPr>
      <w:r w:rsidRPr="00657606">
        <w:rPr>
          <w:rFonts w:cstheme="minorHAnsi"/>
        </w:rPr>
        <w:t xml:space="preserve">V soupisu prací je u popisu výkon funkce uvedeno „V mezistaničním úseku </w:t>
      </w:r>
      <w:r w:rsidRPr="00657606">
        <w:rPr>
          <w:rFonts w:cstheme="minorHAnsi"/>
          <w:b/>
        </w:rPr>
        <w:t>Hostinné – Kunčice nad Labem</w:t>
      </w:r>
      <w:r w:rsidRPr="00657606">
        <w:rPr>
          <w:rFonts w:cstheme="minorHAnsi"/>
        </w:rPr>
        <w:t xml:space="preserve"> budou pro indikaci volnosti úseku zřízeny příslušné úseky počítačů náprav. V příslušném úseku bude kompletně zřízena nová kabelizace včetně kabelových rezerv pro přepínatelné balízy.“ Pro uvedený úsek Hostinné – Kunčice nad Labem není v dokumentaci dostupné žádné situační schéma, schéma kabelů, kabelová tabulka, kabelový plán. Žádáme zadavatele o doplnění dokumentace.</w:t>
      </w:r>
    </w:p>
    <w:p w14:paraId="5DC86D6C" w14:textId="77777777" w:rsidR="000406E8" w:rsidRPr="00657606" w:rsidRDefault="000406E8" w:rsidP="00657606">
      <w:pPr>
        <w:spacing w:after="0" w:line="240" w:lineRule="auto"/>
        <w:rPr>
          <w:rFonts w:eastAsia="Times New Roman" w:cs="Times New Roman"/>
          <w:b/>
          <w:lang w:eastAsia="cs-CZ"/>
        </w:rPr>
      </w:pPr>
    </w:p>
    <w:p w14:paraId="6D1AB328"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017BC60" w14:textId="7D987933" w:rsidR="00994FAF" w:rsidRPr="00657606" w:rsidRDefault="007E0A06" w:rsidP="00657606">
      <w:pPr>
        <w:spacing w:after="0" w:line="240" w:lineRule="auto"/>
        <w:rPr>
          <w:rFonts w:eastAsia="Calibri" w:cs="Times New Roman"/>
          <w:b/>
          <w:lang w:eastAsia="cs-CZ"/>
        </w:rPr>
      </w:pPr>
      <w:r w:rsidRPr="00657606">
        <w:rPr>
          <w:rFonts w:eastAsia="Calibri" w:cs="Times New Roman"/>
          <w:bCs/>
          <w:lang w:eastAsia="cs-CZ"/>
        </w:rPr>
        <w:t>Součástí PS jsou práce pouze v nutné rozsahu dle popisu v zadání. Dle ZTP je předmětem SOD i aktualizace tohoto SO na uvedený rozsah prací. Dokumentace doplňována nebude.</w:t>
      </w:r>
    </w:p>
    <w:p w14:paraId="2FF76BF2" w14:textId="59F76B1B"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20:</w:t>
      </w:r>
    </w:p>
    <w:p w14:paraId="19BAFCF4" w14:textId="279057E3" w:rsidR="00CF5520" w:rsidRPr="00657606" w:rsidRDefault="00CF5520" w:rsidP="00657606">
      <w:pPr>
        <w:spacing w:after="0" w:line="259" w:lineRule="auto"/>
        <w:rPr>
          <w:rFonts w:cstheme="minorHAnsi"/>
        </w:rPr>
      </w:pPr>
      <w:r w:rsidRPr="00657606">
        <w:rPr>
          <w:rFonts w:cstheme="minorHAnsi"/>
          <w:b/>
        </w:rPr>
        <w:t xml:space="preserve">PS 19-28-11 (ŽST Kunčice nad Labem, SZZ): </w:t>
      </w:r>
      <w:r w:rsidRPr="00657606">
        <w:rPr>
          <w:rFonts w:cstheme="minorHAnsi"/>
        </w:rPr>
        <w:t xml:space="preserve"> </w:t>
      </w:r>
    </w:p>
    <w:p w14:paraId="41F4E91F" w14:textId="586289DC" w:rsidR="000406E8" w:rsidRPr="00657606" w:rsidRDefault="00CF5520" w:rsidP="00657606">
      <w:pPr>
        <w:spacing w:after="0"/>
        <w:rPr>
          <w:rFonts w:cstheme="minorHAnsi"/>
        </w:rPr>
      </w:pPr>
      <w:r w:rsidRPr="00657606">
        <w:rPr>
          <w:rFonts w:cstheme="minorHAnsi"/>
        </w:rPr>
        <w:t xml:space="preserve">V soupisu prací je u popisu výkon funkce uvedeno „V mezistaničním úseku </w:t>
      </w:r>
      <w:r w:rsidRPr="00657606">
        <w:rPr>
          <w:rFonts w:cstheme="minorHAnsi"/>
          <w:b/>
        </w:rPr>
        <w:t>Kunčice nad Labem - Martinice v Krkonoších</w:t>
      </w:r>
      <w:r w:rsidRPr="00657606">
        <w:rPr>
          <w:rFonts w:cstheme="minorHAnsi"/>
        </w:rPr>
        <w:t xml:space="preserve"> budou pro indikaci volnosti úseku zřízeny příslušné úseky počítačů náprav. Navržený způsob zabezpečení jednotlivých přejezdů v mezistaničním úseku: P4517 v km 96,341 nově PZS 3ZBI a P4516 v km 96,212 nově PZS 3SBI. Vnitřní výstroj přejezdů zabezpečených světelným přejezdovým zabezpečovacím zařízením typu PZS bude soustředěna do reléových domků v blízkosti přejezdů. V příslušném úseku bude kompletně zřízena nová kabelizace včetně kabelových rezerv pro přepínatelné balízy.“ Pro uvedený úsek Kunčice nad Labem - Martinice v Krkonoších není v dokumentaci dostupné žádné situační schéma, schéma přejezdů, schéma kabelů, kabelová tabulka, kabelový plán. Žádáme zadavatele o doplnění dokumentace.</w:t>
      </w:r>
    </w:p>
    <w:p w14:paraId="574FB2EF" w14:textId="77777777" w:rsidR="00994FAF" w:rsidRPr="00657606" w:rsidRDefault="00994FAF" w:rsidP="00657606">
      <w:pPr>
        <w:spacing w:after="0"/>
        <w:rPr>
          <w:rFonts w:cstheme="minorHAnsi"/>
        </w:rPr>
      </w:pPr>
    </w:p>
    <w:p w14:paraId="6BA02BAB"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1A014497" w14:textId="77777777" w:rsidR="00091180" w:rsidRPr="00657606" w:rsidRDefault="00091180" w:rsidP="00657606">
      <w:pPr>
        <w:spacing w:after="0" w:line="240" w:lineRule="auto"/>
        <w:rPr>
          <w:rFonts w:eastAsia="Times New Roman" w:cs="Times New Roman"/>
          <w:b/>
          <w:lang w:eastAsia="cs-CZ"/>
        </w:rPr>
      </w:pPr>
      <w:r w:rsidRPr="00657606">
        <w:rPr>
          <w:rFonts w:eastAsia="Calibri" w:cs="Times New Roman"/>
          <w:bCs/>
          <w:lang w:eastAsia="cs-CZ"/>
        </w:rPr>
        <w:t>Součástí PS jsou práce pouze v nutné rozsahu dle popisu v zadání. Dle ZTP je předmětem SOD i aktualizace tohoto SO na uvedený rozsah prací. Dokumentace doplňována nebude.</w:t>
      </w:r>
    </w:p>
    <w:p w14:paraId="0465DE53" w14:textId="77777777" w:rsidR="000406E8" w:rsidRPr="00657606" w:rsidRDefault="000406E8" w:rsidP="00657606">
      <w:pPr>
        <w:spacing w:after="0" w:line="240" w:lineRule="auto"/>
        <w:rPr>
          <w:rFonts w:eastAsia="Times New Roman" w:cs="Times New Roman"/>
          <w:b/>
          <w:lang w:eastAsia="cs-CZ"/>
        </w:rPr>
      </w:pPr>
    </w:p>
    <w:p w14:paraId="530EC488" w14:textId="77777777" w:rsidR="000406E8" w:rsidRPr="00657606" w:rsidRDefault="000406E8" w:rsidP="00657606">
      <w:pPr>
        <w:spacing w:after="0" w:line="240" w:lineRule="auto"/>
        <w:rPr>
          <w:rFonts w:eastAsia="Times New Roman" w:cs="Times New Roman"/>
          <w:b/>
          <w:lang w:eastAsia="cs-CZ"/>
        </w:rPr>
      </w:pPr>
    </w:p>
    <w:p w14:paraId="78967FF3" w14:textId="056ABA04"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21:</w:t>
      </w:r>
    </w:p>
    <w:p w14:paraId="65E0F8AB" w14:textId="77777777" w:rsidR="00CF5520" w:rsidRPr="00657606" w:rsidRDefault="00CF5520" w:rsidP="00657606">
      <w:pPr>
        <w:spacing w:after="0" w:line="259" w:lineRule="auto"/>
        <w:rPr>
          <w:rFonts w:cstheme="minorHAnsi"/>
        </w:rPr>
      </w:pPr>
      <w:r w:rsidRPr="00657606">
        <w:rPr>
          <w:rFonts w:cstheme="minorHAnsi"/>
          <w:b/>
        </w:rPr>
        <w:t>PS 19-28-11 (ŽST Kunčice nad Labem, SZZ):</w:t>
      </w:r>
    </w:p>
    <w:p w14:paraId="40B798B8" w14:textId="33F7E6C0" w:rsidR="000406E8" w:rsidRPr="00657606" w:rsidRDefault="00CF5520" w:rsidP="00657606">
      <w:pPr>
        <w:spacing w:after="0"/>
        <w:rPr>
          <w:rFonts w:cstheme="minorHAnsi"/>
        </w:rPr>
      </w:pPr>
      <w:r w:rsidRPr="00657606">
        <w:rPr>
          <w:rFonts w:cstheme="minorHAnsi"/>
        </w:rPr>
        <w:t xml:space="preserve">V soupisu prací je u popisu výkon funkce uvedeno „V mezistaničním úseku </w:t>
      </w:r>
      <w:r w:rsidRPr="00657606">
        <w:rPr>
          <w:rFonts w:cstheme="minorHAnsi"/>
          <w:b/>
        </w:rPr>
        <w:t>Kunčice nad Labem - Vrchlabí</w:t>
      </w:r>
      <w:r w:rsidRPr="00657606">
        <w:rPr>
          <w:rFonts w:cstheme="minorHAnsi"/>
        </w:rPr>
        <w:t xml:space="preserve"> budou pro indikaci volnosti úseku zřízeny příslušné úseky počítačů náprav. V příslušném úseku bude kompletně zřízena nová kabelizace včetně kabelových rezerv pro přepínatelné balízy.“ Pro uvedený úsek Kunčice nad Labem - Vrchlabí není v dokumentaci dostupné žádné situační schéma, schéma kabelů, kabelová tabulka, kabelový plán. Žádáme zadavatele o doplnění dokumentace.</w:t>
      </w:r>
    </w:p>
    <w:p w14:paraId="485C2EB6" w14:textId="77777777" w:rsidR="00994FAF" w:rsidRPr="00657606" w:rsidRDefault="00994FAF" w:rsidP="00657606">
      <w:pPr>
        <w:spacing w:after="0"/>
        <w:rPr>
          <w:rFonts w:cstheme="minorHAnsi"/>
          <w:b/>
        </w:rPr>
      </w:pPr>
    </w:p>
    <w:p w14:paraId="5E6AA608"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D3CB5F2"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Součástí PS jsou práce pouze v nutné rozsahu dle popisu v zadání. Dle ZTP je předmětem SOD i aktualizace tohoto SO na uvedený rozsah prací. Dokumentace doplňována nebude.</w:t>
      </w:r>
    </w:p>
    <w:p w14:paraId="3DA97F4F" w14:textId="6A98AEBD" w:rsidR="000406E8" w:rsidRPr="00657606" w:rsidRDefault="000406E8" w:rsidP="00657606">
      <w:pPr>
        <w:spacing w:after="0" w:line="240" w:lineRule="auto"/>
        <w:rPr>
          <w:rFonts w:eastAsia="Times New Roman" w:cs="Times New Roman"/>
          <w:b/>
          <w:lang w:eastAsia="cs-CZ"/>
        </w:rPr>
      </w:pPr>
    </w:p>
    <w:p w14:paraId="7E7478AD" w14:textId="77777777" w:rsidR="00994FAF" w:rsidRPr="00657606" w:rsidRDefault="00994FAF" w:rsidP="00657606">
      <w:pPr>
        <w:spacing w:after="0" w:line="240" w:lineRule="auto"/>
        <w:rPr>
          <w:rFonts w:eastAsia="Times New Roman" w:cs="Times New Roman"/>
          <w:b/>
          <w:lang w:eastAsia="cs-CZ"/>
        </w:rPr>
      </w:pPr>
    </w:p>
    <w:p w14:paraId="2A85CEAB" w14:textId="2691A109"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22:</w:t>
      </w:r>
    </w:p>
    <w:p w14:paraId="56BDCA6C" w14:textId="044B2B12" w:rsidR="00CF5520" w:rsidRPr="00657606" w:rsidRDefault="00CF5520" w:rsidP="00657606">
      <w:pPr>
        <w:spacing w:after="0" w:line="259" w:lineRule="auto"/>
        <w:rPr>
          <w:rFonts w:cstheme="minorHAnsi"/>
        </w:rPr>
      </w:pPr>
      <w:r w:rsidRPr="00657606">
        <w:rPr>
          <w:rFonts w:cstheme="minorHAnsi"/>
          <w:b/>
        </w:rPr>
        <w:t>PS 19-28-11 (ŽST Kunčice nad Labem, SZZ):</w:t>
      </w:r>
    </w:p>
    <w:p w14:paraId="4A0B85C0" w14:textId="291D7831" w:rsidR="00CF5520" w:rsidRPr="00657606" w:rsidRDefault="00CF5520" w:rsidP="00657606">
      <w:pPr>
        <w:spacing w:after="0"/>
        <w:rPr>
          <w:rFonts w:cstheme="minorHAnsi"/>
        </w:rPr>
      </w:pPr>
      <w:r w:rsidRPr="00657606">
        <w:rPr>
          <w:rFonts w:cstheme="minorHAnsi"/>
        </w:rPr>
        <w:t>Vzhledem k úpravám a aktualizaci projektu do verze „0. etapa“ může zadavatel potvrdit, že má uchazeč ocenit PS 19-28-11 dle přiloženého sit. schéma tj. celkem 12,5 VJ, dle přiložených nezměněných schémat/tabulek kabelů, tras a plánů?</w:t>
      </w:r>
    </w:p>
    <w:p w14:paraId="6A564F35" w14:textId="77777777" w:rsidR="000406E8" w:rsidRPr="00657606" w:rsidRDefault="000406E8" w:rsidP="00657606">
      <w:pPr>
        <w:spacing w:after="0" w:line="240" w:lineRule="auto"/>
        <w:rPr>
          <w:rFonts w:eastAsia="Times New Roman" w:cs="Times New Roman"/>
          <w:b/>
          <w:lang w:eastAsia="cs-CZ"/>
        </w:rPr>
      </w:pPr>
    </w:p>
    <w:p w14:paraId="0C29A356"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53A58DE" w14:textId="77777777" w:rsidR="009A5801" w:rsidRPr="00657606" w:rsidRDefault="009A5801" w:rsidP="00657606">
      <w:pPr>
        <w:spacing w:after="0" w:line="240" w:lineRule="auto"/>
        <w:rPr>
          <w:rFonts w:eastAsia="Calibri" w:cs="Times New Roman"/>
          <w:bCs/>
          <w:lang w:eastAsia="cs-CZ"/>
        </w:rPr>
      </w:pPr>
      <w:r w:rsidRPr="00657606">
        <w:rPr>
          <w:rFonts w:eastAsia="Calibri" w:cs="Times New Roman"/>
          <w:bCs/>
          <w:lang w:eastAsia="cs-CZ"/>
        </w:rPr>
        <w:t>Ne. Rozsah tohoto PS je větší v souladu s popisem položky v požadavcích na výkon a funkci.</w:t>
      </w:r>
    </w:p>
    <w:p w14:paraId="271BD961" w14:textId="77777777" w:rsidR="000406E8" w:rsidRPr="00657606" w:rsidRDefault="000406E8" w:rsidP="00657606">
      <w:pPr>
        <w:spacing w:after="0" w:line="240" w:lineRule="auto"/>
        <w:rPr>
          <w:rFonts w:eastAsia="Times New Roman" w:cs="Times New Roman"/>
          <w:b/>
          <w:lang w:eastAsia="cs-CZ"/>
        </w:rPr>
      </w:pPr>
    </w:p>
    <w:p w14:paraId="726F26D7" w14:textId="77777777" w:rsidR="000406E8" w:rsidRPr="00657606" w:rsidRDefault="000406E8" w:rsidP="00657606">
      <w:pPr>
        <w:spacing w:after="0" w:line="240" w:lineRule="auto"/>
        <w:rPr>
          <w:rFonts w:eastAsia="Times New Roman" w:cs="Times New Roman"/>
          <w:b/>
          <w:lang w:eastAsia="cs-CZ"/>
        </w:rPr>
      </w:pPr>
    </w:p>
    <w:p w14:paraId="2D3206AF" w14:textId="3EBF6FB4"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23:</w:t>
      </w:r>
    </w:p>
    <w:p w14:paraId="56EAFC6D" w14:textId="77777777" w:rsidR="00CF5520" w:rsidRPr="00657606" w:rsidRDefault="00CF5520" w:rsidP="00657606">
      <w:pPr>
        <w:spacing w:after="0" w:line="259" w:lineRule="auto"/>
        <w:rPr>
          <w:rFonts w:cstheme="minorHAnsi"/>
        </w:rPr>
      </w:pPr>
      <w:r w:rsidRPr="00657606">
        <w:rPr>
          <w:rFonts w:cstheme="minorHAnsi"/>
          <w:b/>
        </w:rPr>
        <w:t>PS 19-28-11 (ŽST Kunčice nad Labem, SZZ) :</w:t>
      </w:r>
    </w:p>
    <w:p w14:paraId="0FE2CC99" w14:textId="77777777" w:rsidR="00CF5520" w:rsidRPr="00657606" w:rsidRDefault="00CF5520" w:rsidP="00657606">
      <w:pPr>
        <w:spacing w:after="0"/>
        <w:rPr>
          <w:rFonts w:cstheme="minorHAnsi"/>
        </w:rPr>
      </w:pPr>
      <w:r w:rsidRPr="00657606">
        <w:rPr>
          <w:rFonts w:cstheme="minorHAnsi"/>
        </w:rPr>
        <w:t xml:space="preserve">V TZ je uvedeno: „Kabelová trasa realizovaná tímto provozním souborem začíná u vjezdového L a končí u vjezdového návěstidla S, resp. VS.“ Chápeme správně, že kabelové trasy pro výměnu kabelizace za novou jsou v úsecích „Hostinné – Kunčice nad Labem“, „Kunčice nad Labem - Martinice v Krkonoších“ a „Kunčice nad Labem – Vrchlabí“ v tomto PS započítány také? </w:t>
      </w:r>
    </w:p>
    <w:p w14:paraId="733735B9" w14:textId="77777777" w:rsidR="000406E8" w:rsidRPr="00657606" w:rsidRDefault="000406E8" w:rsidP="00657606">
      <w:pPr>
        <w:spacing w:after="0" w:line="240" w:lineRule="auto"/>
        <w:rPr>
          <w:rFonts w:eastAsia="Times New Roman" w:cs="Times New Roman"/>
          <w:b/>
          <w:lang w:eastAsia="cs-CZ"/>
        </w:rPr>
      </w:pPr>
    </w:p>
    <w:p w14:paraId="2814E55B"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AEDF144"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Ano, v nulté etapě je nutné rozšířit kabelizaci uvedeného PS i o příslušnou kabelizaci uvedených přilehlých traťových úseků.</w:t>
      </w:r>
    </w:p>
    <w:p w14:paraId="2AE7778F" w14:textId="31C028E2" w:rsidR="00994FAF" w:rsidRPr="00657606" w:rsidRDefault="00994FAF" w:rsidP="00657606">
      <w:pPr>
        <w:spacing w:after="0" w:line="240" w:lineRule="auto"/>
        <w:rPr>
          <w:rFonts w:eastAsia="Calibri" w:cs="Times New Roman"/>
          <w:b/>
          <w:lang w:eastAsia="cs-CZ"/>
        </w:rPr>
      </w:pPr>
    </w:p>
    <w:p w14:paraId="33ED390C" w14:textId="77777777" w:rsidR="00994FAF" w:rsidRPr="00657606" w:rsidRDefault="00994FAF" w:rsidP="00657606">
      <w:pPr>
        <w:spacing w:after="0" w:line="240" w:lineRule="auto"/>
        <w:rPr>
          <w:rFonts w:eastAsia="Calibri" w:cs="Times New Roman"/>
          <w:b/>
          <w:lang w:eastAsia="cs-CZ"/>
        </w:rPr>
      </w:pPr>
    </w:p>
    <w:p w14:paraId="108BF275" w14:textId="0E389BB2"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24:</w:t>
      </w:r>
    </w:p>
    <w:p w14:paraId="6C66CCFB" w14:textId="61BCBDDE"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w:t>
      </w:r>
    </w:p>
    <w:p w14:paraId="3ED2B591" w14:textId="20CCDEDE" w:rsidR="00CF5520" w:rsidRPr="00657606" w:rsidRDefault="00CF5520" w:rsidP="00657606">
      <w:pPr>
        <w:spacing w:after="0"/>
        <w:rPr>
          <w:rFonts w:cstheme="minorHAnsi"/>
        </w:rPr>
      </w:pPr>
      <w:r w:rsidRPr="00657606">
        <w:rPr>
          <w:rFonts w:cstheme="minorHAnsi"/>
        </w:rPr>
        <w:t>V TZ je uvedeno: „V mezistaničním úseku bude kompletně zřízena nová kabelizace“, dále je uvedeno: „Konkrétně bude tímto provozním souborem realizována nová kabelizace přibližně v úsecích:</w:t>
      </w:r>
    </w:p>
    <w:p w14:paraId="348C433C" w14:textId="77777777" w:rsidR="00CF5520" w:rsidRPr="00657606" w:rsidRDefault="00CF5520" w:rsidP="00657606">
      <w:pPr>
        <w:pStyle w:val="Odstavecseseznamem"/>
        <w:spacing w:after="0"/>
        <w:ind w:left="360"/>
        <w:rPr>
          <w:rFonts w:cstheme="minorHAnsi"/>
        </w:rPr>
      </w:pPr>
      <w:r w:rsidRPr="00657606">
        <w:rPr>
          <w:rFonts w:cstheme="minorHAnsi"/>
        </w:rPr>
        <w:t>• km 75,0 – km 77,2</w:t>
      </w:r>
    </w:p>
    <w:p w14:paraId="03FC1A2F" w14:textId="77777777" w:rsidR="00CF5520" w:rsidRPr="00657606" w:rsidRDefault="00CF5520" w:rsidP="00657606">
      <w:pPr>
        <w:pStyle w:val="Odstavecseseznamem"/>
        <w:spacing w:after="0"/>
        <w:ind w:left="360"/>
        <w:rPr>
          <w:rFonts w:cstheme="minorHAnsi"/>
        </w:rPr>
      </w:pPr>
      <w:r w:rsidRPr="00657606">
        <w:rPr>
          <w:rFonts w:cstheme="minorHAnsi"/>
        </w:rPr>
        <w:t>• km 77,9 – km 82,0 (u vjezdového návěstidla S)“</w:t>
      </w:r>
    </w:p>
    <w:p w14:paraId="79853831" w14:textId="77777777" w:rsidR="00CF5520" w:rsidRPr="00657606" w:rsidRDefault="00CF5520" w:rsidP="00657606">
      <w:pPr>
        <w:spacing w:after="0"/>
        <w:rPr>
          <w:rFonts w:cstheme="minorHAnsi"/>
        </w:rPr>
      </w:pPr>
      <w:r w:rsidRPr="00657606">
        <w:rPr>
          <w:rFonts w:cstheme="minorHAnsi"/>
        </w:rPr>
        <w:t>Znamená to tedy, že kabelizace a výkopy v úseku km 77,226 až km 77,948 se touto stavbou neprovádí a kabely se pouze napojí na stávající kabely v tomto úseku?</w:t>
      </w:r>
    </w:p>
    <w:p w14:paraId="06C995B5" w14:textId="77777777" w:rsidR="00CF5520" w:rsidRPr="00657606" w:rsidRDefault="00CF5520" w:rsidP="00657606">
      <w:pPr>
        <w:spacing w:after="0"/>
        <w:rPr>
          <w:rFonts w:cstheme="minorHAnsi"/>
        </w:rPr>
      </w:pPr>
      <w:r w:rsidRPr="00657606">
        <w:rPr>
          <w:rFonts w:cstheme="minorHAnsi"/>
        </w:rPr>
        <w:t>Žádáme zadavatele o upřesnění.</w:t>
      </w:r>
    </w:p>
    <w:p w14:paraId="63E13723" w14:textId="77777777" w:rsidR="000406E8" w:rsidRPr="00657606" w:rsidRDefault="000406E8" w:rsidP="00657606">
      <w:pPr>
        <w:spacing w:after="0" w:line="240" w:lineRule="auto"/>
        <w:rPr>
          <w:rFonts w:eastAsia="Times New Roman" w:cs="Times New Roman"/>
          <w:b/>
          <w:lang w:eastAsia="cs-CZ"/>
        </w:rPr>
      </w:pPr>
    </w:p>
    <w:p w14:paraId="520D223D"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0AF6AEB9" w14:textId="77777777" w:rsidR="009A5801" w:rsidRPr="00657606" w:rsidRDefault="009A5801" w:rsidP="00657606">
      <w:pPr>
        <w:spacing w:after="0" w:line="240" w:lineRule="auto"/>
        <w:rPr>
          <w:rFonts w:eastAsia="Calibri" w:cs="Times New Roman"/>
          <w:bCs/>
          <w:lang w:eastAsia="cs-CZ"/>
        </w:rPr>
      </w:pPr>
      <w:r w:rsidRPr="00657606">
        <w:rPr>
          <w:rFonts w:eastAsia="Calibri" w:cs="Times New Roman"/>
          <w:bCs/>
          <w:lang w:eastAsia="cs-CZ"/>
        </w:rPr>
        <w:t>Ano, tak jak je to navrženo v rámci zabezpečovacího zařízení v původní projektové dokumentaci.</w:t>
      </w:r>
    </w:p>
    <w:p w14:paraId="3463CFF0" w14:textId="77777777" w:rsidR="000406E8" w:rsidRPr="00657606" w:rsidRDefault="000406E8" w:rsidP="00657606">
      <w:pPr>
        <w:spacing w:after="0" w:line="240" w:lineRule="auto"/>
        <w:rPr>
          <w:rFonts w:eastAsia="Times New Roman" w:cs="Times New Roman"/>
          <w:b/>
          <w:lang w:eastAsia="cs-CZ"/>
        </w:rPr>
      </w:pPr>
    </w:p>
    <w:p w14:paraId="742CF51D" w14:textId="77777777" w:rsidR="000406E8" w:rsidRPr="00657606" w:rsidRDefault="000406E8" w:rsidP="00657606">
      <w:pPr>
        <w:spacing w:after="0" w:line="240" w:lineRule="auto"/>
        <w:rPr>
          <w:rFonts w:eastAsia="Times New Roman" w:cs="Times New Roman"/>
          <w:b/>
          <w:lang w:eastAsia="cs-CZ"/>
        </w:rPr>
      </w:pPr>
    </w:p>
    <w:p w14:paraId="7BC44BF3" w14:textId="6C77D31E"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25:</w:t>
      </w:r>
    </w:p>
    <w:p w14:paraId="20CF7C9A" w14:textId="13CE1074"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w:t>
      </w:r>
    </w:p>
    <w:p w14:paraId="52EBDBBD" w14:textId="3136C4B6" w:rsidR="00CF5520" w:rsidRPr="00657606" w:rsidRDefault="00CF5520" w:rsidP="00657606">
      <w:pPr>
        <w:spacing w:after="0"/>
        <w:rPr>
          <w:rFonts w:cstheme="minorHAnsi"/>
        </w:rPr>
      </w:pPr>
      <w:r w:rsidRPr="00657606">
        <w:rPr>
          <w:rFonts w:cstheme="minorHAnsi"/>
        </w:rPr>
        <w:t xml:space="preserve">V části TZ </w:t>
      </w:r>
      <w:r w:rsidRPr="00657606">
        <w:rPr>
          <w:rFonts w:cstheme="minorHAnsi"/>
          <w:b/>
        </w:rPr>
        <w:t>„</w:t>
      </w:r>
      <w:r w:rsidRPr="00657606">
        <w:rPr>
          <w:rFonts w:cstheme="minorHAnsi"/>
        </w:rPr>
        <w:t>2.7.1 ŽST Roztoky u Jilemnice“ je uvedeno „Traťové zabezpečovací zařízení bude součástí nového staničního zabezpečovacího zařízení, které zřizováno samostatným PS 15-28-11 této stavby.“, což neodpovídá skutečnosti. Žádáme zadavatele o opravu.</w:t>
      </w:r>
    </w:p>
    <w:p w14:paraId="34A29134" w14:textId="77777777" w:rsidR="000406E8" w:rsidRPr="00657606" w:rsidRDefault="000406E8" w:rsidP="00657606">
      <w:pPr>
        <w:spacing w:after="0" w:line="240" w:lineRule="auto"/>
        <w:rPr>
          <w:rFonts w:eastAsia="Times New Roman" w:cs="Times New Roman"/>
          <w:b/>
          <w:lang w:eastAsia="cs-CZ"/>
        </w:rPr>
      </w:pPr>
    </w:p>
    <w:p w14:paraId="5BA94F55"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6E8520D"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Traťové zabezpečovací zařízení zůstává v této etapě původní, úvazka do SZZ Roztoky bude náplní další etapy.</w:t>
      </w:r>
    </w:p>
    <w:p w14:paraId="095548BF" w14:textId="7DE1B4F7" w:rsidR="000406E8" w:rsidRPr="00657606" w:rsidRDefault="000406E8" w:rsidP="00657606">
      <w:pPr>
        <w:spacing w:after="0" w:line="240" w:lineRule="auto"/>
        <w:rPr>
          <w:rFonts w:eastAsia="Calibri" w:cs="Times New Roman"/>
          <w:b/>
          <w:lang w:eastAsia="cs-CZ"/>
        </w:rPr>
      </w:pPr>
    </w:p>
    <w:p w14:paraId="27D48B33" w14:textId="3E10687B" w:rsidR="000406E8" w:rsidRPr="00657606" w:rsidRDefault="000406E8" w:rsidP="00657606">
      <w:pPr>
        <w:spacing w:after="0" w:line="240" w:lineRule="auto"/>
        <w:rPr>
          <w:rFonts w:eastAsia="Times New Roman" w:cs="Times New Roman"/>
          <w:b/>
          <w:lang w:eastAsia="cs-CZ"/>
        </w:rPr>
      </w:pPr>
    </w:p>
    <w:p w14:paraId="1FECE5C4" w14:textId="4E4145F6"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26:</w:t>
      </w:r>
    </w:p>
    <w:p w14:paraId="720F8337" w14:textId="56C30CC7"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w:t>
      </w:r>
    </w:p>
    <w:p w14:paraId="5829BFD4" w14:textId="77777777" w:rsidR="00CF5520" w:rsidRPr="00657606" w:rsidRDefault="00CF5520" w:rsidP="00657606">
      <w:pPr>
        <w:spacing w:after="0"/>
        <w:rPr>
          <w:rFonts w:cstheme="minorHAnsi"/>
        </w:rPr>
      </w:pPr>
      <w:r w:rsidRPr="00657606">
        <w:rPr>
          <w:rFonts w:cstheme="minorHAnsi"/>
        </w:rPr>
        <w:t xml:space="preserve">V části TZ </w:t>
      </w:r>
      <w:r w:rsidRPr="00657606">
        <w:rPr>
          <w:rFonts w:cstheme="minorHAnsi"/>
          <w:b/>
        </w:rPr>
        <w:t>„</w:t>
      </w:r>
      <w:r w:rsidRPr="00657606">
        <w:rPr>
          <w:rFonts w:cstheme="minorHAnsi"/>
        </w:rPr>
        <w:t>2.7.1 ŽST Roztoky u Jilemnice“ je uvedeno „Ovládací a indikační prvky traťového a přejezdových zabezpečovacích zařízení budou součástí pracoviště JOP na dispečerském pracovišti ve Staré Pace a pracoviště JOP pohotovostního výpravčího v Trutnově hl. n., ale současně budou vybrané prvky umístěny i na desce nouzových obsluh zřizované v rámci výše uvedeného PS 15-28-11 v nouzové dopravní kanceláři ŽST Roztoky u Jilemnice.“ V rámci této stavby se tedy umístí ovládací a indikační prvky traťových a přejezdových ZZ u disp. prac. JOP ve Staré pace a JOP poh. výpr. v Trutnově hl.n., ale už nebudou umístěny na DNO zřizované v rámci PS 15-28-11, který se touto stavbou nerealizuje?</w:t>
      </w:r>
    </w:p>
    <w:p w14:paraId="5E37598E" w14:textId="77777777" w:rsidR="000406E8" w:rsidRPr="00657606" w:rsidRDefault="000406E8" w:rsidP="00657606">
      <w:pPr>
        <w:spacing w:after="0" w:line="240" w:lineRule="auto"/>
        <w:rPr>
          <w:rFonts w:eastAsia="Times New Roman" w:cs="Times New Roman"/>
          <w:b/>
          <w:lang w:eastAsia="cs-CZ"/>
        </w:rPr>
      </w:pPr>
    </w:p>
    <w:p w14:paraId="0C739620"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0D96F936" w14:textId="5CB69DB2" w:rsidR="000406E8" w:rsidRPr="00657606" w:rsidRDefault="009A5801" w:rsidP="00657606">
      <w:pPr>
        <w:spacing w:after="0" w:line="240" w:lineRule="auto"/>
        <w:rPr>
          <w:rFonts w:eastAsia="Times New Roman" w:cs="Times New Roman"/>
          <w:b/>
          <w:lang w:eastAsia="cs-CZ"/>
        </w:rPr>
      </w:pPr>
      <w:r w:rsidRPr="00657606">
        <w:rPr>
          <w:rFonts w:eastAsia="Calibri" w:cs="Times New Roman"/>
          <w:bCs/>
          <w:lang w:eastAsia="cs-CZ"/>
        </w:rPr>
        <w:t>TZZ Stará Paka – Roztoky u Jilemnice zůstává zachováno. SZZ Roztoky u Jilemnice není náplní této 0.etapy stavby, tj ani DNO v této dopravně. DOZ s dispečerskými pracovišti v žst. Stará Paka a žst. Trutnov hl. n. není náplní 0.etapy stavby</w:t>
      </w:r>
    </w:p>
    <w:p w14:paraId="73E3397F" w14:textId="77777777" w:rsidR="000406E8" w:rsidRPr="00657606" w:rsidRDefault="000406E8" w:rsidP="00657606">
      <w:pPr>
        <w:spacing w:after="0" w:line="240" w:lineRule="auto"/>
        <w:rPr>
          <w:rFonts w:eastAsia="Times New Roman" w:cs="Times New Roman"/>
          <w:b/>
          <w:lang w:eastAsia="cs-CZ"/>
        </w:rPr>
      </w:pPr>
    </w:p>
    <w:p w14:paraId="370E76C9" w14:textId="77777777" w:rsidR="009A5801" w:rsidRPr="00657606" w:rsidRDefault="009A5801" w:rsidP="00657606">
      <w:pPr>
        <w:spacing w:after="0" w:line="240" w:lineRule="auto"/>
        <w:rPr>
          <w:rFonts w:eastAsia="Times New Roman" w:cs="Times New Roman"/>
          <w:b/>
          <w:lang w:eastAsia="cs-CZ"/>
        </w:rPr>
      </w:pPr>
    </w:p>
    <w:p w14:paraId="6F21B5C5" w14:textId="2D93009A"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27:</w:t>
      </w:r>
    </w:p>
    <w:p w14:paraId="57DFA783" w14:textId="77777777"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w:t>
      </w:r>
    </w:p>
    <w:p w14:paraId="7B47317C" w14:textId="2784D5AE" w:rsidR="000406E8" w:rsidRPr="00657606" w:rsidRDefault="00CF5520" w:rsidP="00657606">
      <w:pPr>
        <w:spacing w:after="0"/>
        <w:rPr>
          <w:rFonts w:cstheme="minorHAnsi"/>
        </w:rPr>
      </w:pPr>
      <w:r w:rsidRPr="00657606">
        <w:rPr>
          <w:rFonts w:cstheme="minorHAnsi"/>
        </w:rPr>
        <w:t>V části TZ „2.8 Zabezpečovací zařízení v navazujících úsecích“ je uvedeno „V ŽST Roztoky u Jilemnice je touto stavbou zřizováno nové elektronické staniční zabezpečovací zařízení, které se dle SŽDC (ČD) TNŽ 34 2620 řadí do 3. kategorie, jehož řídící část bude společná s řídící částí pro všechny železniční stanice v úseku Stará Paka (mimo) – Trutnov hl. n. (mimo).“ což neodpovídá skutečnosti. Žádáme zadavatele o opravu.</w:t>
      </w:r>
    </w:p>
    <w:p w14:paraId="2E0631BA" w14:textId="77777777" w:rsidR="00994FAF" w:rsidRPr="00657606" w:rsidRDefault="00994FAF" w:rsidP="00657606">
      <w:pPr>
        <w:spacing w:after="0"/>
        <w:rPr>
          <w:rFonts w:cstheme="minorHAnsi"/>
        </w:rPr>
      </w:pPr>
    </w:p>
    <w:p w14:paraId="75426A0A"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2A3D78DB"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Tyto práce budou provedeny až v další etapě.</w:t>
      </w:r>
    </w:p>
    <w:p w14:paraId="22FA3CA7" w14:textId="42B5A2E7" w:rsidR="00994FAF" w:rsidRPr="00657606" w:rsidRDefault="00994FAF" w:rsidP="00657606">
      <w:pPr>
        <w:spacing w:after="0" w:line="240" w:lineRule="auto"/>
        <w:rPr>
          <w:rFonts w:eastAsia="Calibri" w:cs="Times New Roman"/>
          <w:b/>
          <w:lang w:eastAsia="cs-CZ"/>
        </w:rPr>
      </w:pPr>
    </w:p>
    <w:p w14:paraId="4D375295" w14:textId="77777777" w:rsidR="00994FAF" w:rsidRPr="00657606" w:rsidRDefault="00994FAF" w:rsidP="00657606">
      <w:pPr>
        <w:spacing w:after="0" w:line="240" w:lineRule="auto"/>
        <w:rPr>
          <w:rFonts w:eastAsia="Calibri" w:cs="Times New Roman"/>
          <w:b/>
          <w:lang w:eastAsia="cs-CZ"/>
        </w:rPr>
      </w:pPr>
    </w:p>
    <w:p w14:paraId="556837E1" w14:textId="16139F0E"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28:</w:t>
      </w:r>
    </w:p>
    <w:p w14:paraId="025E28A4" w14:textId="77777777"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 </w:t>
      </w:r>
    </w:p>
    <w:p w14:paraId="7149C430" w14:textId="77777777" w:rsidR="00CF5520" w:rsidRPr="00657606" w:rsidRDefault="00CF5520" w:rsidP="00657606">
      <w:pPr>
        <w:spacing w:after="0"/>
        <w:rPr>
          <w:rFonts w:cstheme="minorHAnsi"/>
        </w:rPr>
      </w:pPr>
      <w:r w:rsidRPr="00657606">
        <w:rPr>
          <w:rFonts w:cstheme="minorHAnsi"/>
        </w:rPr>
        <w:t>V soupisu prací je u popisu výkon funkce uvedeno „V mezistaničním úseku Stará Paka – Roztoky u Jilemnice a v ŽST Roztoky u Jilemnice budou pro indikaci volnosti úseku zřízeny příslušné úseky počítačů náprav.“. Pro žst Roztoky u Jilemnice není poskytnuta žádná dokumentace pro ocenění např. situační schéma, schéma kabelů, kabelová tabulka a kabelový plán. Není zřízení kabelizace a úseků počítačů náprav součástí následující etapy stavby a v žst Roztoky u Jilemnice se touto stavbou tyto úpravy neprovádí?</w:t>
      </w:r>
    </w:p>
    <w:p w14:paraId="1A348FBA" w14:textId="77777777" w:rsidR="000406E8" w:rsidRPr="00657606" w:rsidRDefault="000406E8" w:rsidP="00657606">
      <w:pPr>
        <w:spacing w:after="0" w:line="240" w:lineRule="auto"/>
        <w:rPr>
          <w:rFonts w:eastAsia="Times New Roman" w:cs="Times New Roman"/>
          <w:b/>
          <w:lang w:eastAsia="cs-CZ"/>
        </w:rPr>
      </w:pPr>
    </w:p>
    <w:p w14:paraId="3ED63698" w14:textId="77777777" w:rsid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22B8DDC9" w14:textId="7518432E" w:rsidR="00091180" w:rsidRPr="00657606" w:rsidRDefault="00091180" w:rsidP="00657606">
      <w:pPr>
        <w:spacing w:after="0" w:line="240" w:lineRule="auto"/>
        <w:rPr>
          <w:rFonts w:eastAsia="Calibri" w:cs="Times New Roman"/>
          <w:b/>
          <w:lang w:eastAsia="cs-CZ"/>
        </w:rPr>
      </w:pPr>
      <w:r w:rsidRPr="00657606">
        <w:rPr>
          <w:rFonts w:eastAsia="Calibri" w:cs="Times New Roman"/>
          <w:bCs/>
          <w:lang w:eastAsia="cs-CZ"/>
        </w:rPr>
        <w:t>Součástí nulté etapy je pouze zřízení příslušné kabelizace až do RD v km 82,713 v žst. Roztoky u Jilemnice.</w:t>
      </w:r>
    </w:p>
    <w:p w14:paraId="12D9907D" w14:textId="0C689215" w:rsidR="000406E8" w:rsidRPr="00657606" w:rsidRDefault="000406E8" w:rsidP="00657606">
      <w:pPr>
        <w:spacing w:after="0" w:line="240" w:lineRule="auto"/>
        <w:rPr>
          <w:rFonts w:eastAsia="Calibri" w:cs="Times New Roman"/>
          <w:b/>
          <w:lang w:eastAsia="cs-CZ"/>
        </w:rPr>
      </w:pPr>
    </w:p>
    <w:p w14:paraId="7CB0D4E4" w14:textId="77777777" w:rsidR="000406E8" w:rsidRPr="00657606" w:rsidRDefault="000406E8" w:rsidP="00657606">
      <w:pPr>
        <w:spacing w:after="0" w:line="240" w:lineRule="auto"/>
        <w:rPr>
          <w:rFonts w:eastAsia="Times New Roman" w:cs="Times New Roman"/>
          <w:b/>
          <w:lang w:eastAsia="cs-CZ"/>
        </w:rPr>
      </w:pPr>
    </w:p>
    <w:p w14:paraId="26E42DFC" w14:textId="12F5896A"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29:</w:t>
      </w:r>
    </w:p>
    <w:p w14:paraId="2EDB35C8" w14:textId="5CE70EE5" w:rsidR="00CF5520" w:rsidRPr="00657606" w:rsidRDefault="00CF5520" w:rsidP="00657606">
      <w:pPr>
        <w:spacing w:after="0" w:line="259" w:lineRule="auto"/>
        <w:rPr>
          <w:rFonts w:cstheme="minorHAnsi"/>
        </w:rPr>
      </w:pPr>
      <w:r w:rsidRPr="00657606">
        <w:rPr>
          <w:rFonts w:cstheme="minorHAnsi"/>
          <w:b/>
        </w:rPr>
        <w:t xml:space="preserve">PS 14-28-21 (Stará Paka - Roztoky u Jilemnice, úprava TZZ): </w:t>
      </w:r>
    </w:p>
    <w:p w14:paraId="1AC4D977" w14:textId="7CBEAD54" w:rsidR="000406E8" w:rsidRPr="00657606" w:rsidRDefault="00CF5520" w:rsidP="00657606">
      <w:pPr>
        <w:spacing w:after="0" w:line="240" w:lineRule="auto"/>
        <w:rPr>
          <w:rFonts w:cstheme="minorHAnsi"/>
        </w:rPr>
      </w:pPr>
      <w:r w:rsidRPr="00657606">
        <w:rPr>
          <w:rFonts w:cstheme="minorHAnsi"/>
        </w:rPr>
        <w:t>V TZ je uváděn přejezd P4498 – „RS1“ (ev. km 81,871) jako nový touto stavbou. V popisu výkon, funkce výkazu výměr už tento přejezd jako nový uveden není. Žádáme zadavatele o prověření</w:t>
      </w:r>
      <w:r w:rsidR="00994FAF" w:rsidRPr="00657606">
        <w:rPr>
          <w:rFonts w:cstheme="minorHAnsi"/>
        </w:rPr>
        <w:t>.</w:t>
      </w:r>
    </w:p>
    <w:p w14:paraId="7DDF5B4E" w14:textId="77777777" w:rsidR="00994FAF" w:rsidRPr="00657606" w:rsidRDefault="00994FAF" w:rsidP="00657606">
      <w:pPr>
        <w:spacing w:after="0" w:line="240" w:lineRule="auto"/>
        <w:rPr>
          <w:rFonts w:eastAsia="Times New Roman" w:cs="Times New Roman"/>
          <w:b/>
          <w:lang w:eastAsia="cs-CZ"/>
        </w:rPr>
      </w:pPr>
    </w:p>
    <w:p w14:paraId="0CD7778F"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25D957D"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Pojmem nový bylo myšleno nově zabezpečený. Přejezd již existuje.</w:t>
      </w:r>
    </w:p>
    <w:p w14:paraId="6B3CCA54"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V souladu s popisem odchylek bude uvedený přejezd v této etapě ponechán se stávajícím zabezpečením, tj. PZM 2.</w:t>
      </w:r>
    </w:p>
    <w:p w14:paraId="7B0B7543" w14:textId="77777777" w:rsidR="000406E8" w:rsidRPr="00657606" w:rsidRDefault="000406E8" w:rsidP="00657606">
      <w:pPr>
        <w:spacing w:after="0" w:line="240" w:lineRule="auto"/>
        <w:rPr>
          <w:rFonts w:eastAsia="Times New Roman" w:cs="Times New Roman"/>
          <w:b/>
          <w:lang w:eastAsia="cs-CZ"/>
        </w:rPr>
      </w:pPr>
    </w:p>
    <w:p w14:paraId="019E8E18" w14:textId="77777777" w:rsidR="000406E8" w:rsidRPr="00657606" w:rsidRDefault="000406E8" w:rsidP="00657606">
      <w:pPr>
        <w:spacing w:after="0" w:line="240" w:lineRule="auto"/>
        <w:rPr>
          <w:rFonts w:eastAsia="Times New Roman" w:cs="Times New Roman"/>
          <w:b/>
          <w:lang w:eastAsia="cs-CZ"/>
        </w:rPr>
      </w:pPr>
    </w:p>
    <w:p w14:paraId="3ABDE0D9" w14:textId="32CC23F6"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30:</w:t>
      </w:r>
    </w:p>
    <w:p w14:paraId="59188B91" w14:textId="4EC45469" w:rsidR="00CF5520" w:rsidRPr="00657606" w:rsidRDefault="00CF5520" w:rsidP="00657606">
      <w:pPr>
        <w:spacing w:after="0" w:line="259" w:lineRule="auto"/>
        <w:rPr>
          <w:rFonts w:cstheme="minorHAnsi"/>
          <w:b/>
        </w:rPr>
      </w:pPr>
      <w:r w:rsidRPr="00657606">
        <w:rPr>
          <w:rFonts w:cstheme="minorHAnsi"/>
          <w:b/>
        </w:rPr>
        <w:t xml:space="preserve">PS 14-28-21 (Stará Paka - Roztoky u Jilemnice, úprava TZZ): </w:t>
      </w:r>
    </w:p>
    <w:p w14:paraId="2167AC2B" w14:textId="608D6526" w:rsidR="000406E8" w:rsidRPr="00657606" w:rsidRDefault="00CF5520" w:rsidP="00657606">
      <w:pPr>
        <w:spacing w:after="0"/>
        <w:rPr>
          <w:rFonts w:cstheme="minorHAnsi"/>
        </w:rPr>
      </w:pPr>
      <w:r w:rsidRPr="00657606">
        <w:rPr>
          <w:rFonts w:cstheme="minorHAnsi"/>
        </w:rPr>
        <w:t>V soupisu prací je u popisu výkon funkce uvedeno: „Nově budou zabezpečeny přejezdy P4497 v km 80,940, P4494 v km 79,586, P4493 v km 79,033 způsobem PZS 3SBI, P4490 v km 76,155 meandry a uzamykatelnou zábranou a P4489 v km 75,154 uzamykatelnou zábranou.“ Oproti tomu jak je uvedeno v TZ zůstává u přejezdu P4490 zachován meandr pro pěší, demontováno mechanické zab. zař. PZM2 a přejezd vybaven uzamykatelnou zábranou. Žádáme zadavatele o upřesnění.</w:t>
      </w:r>
    </w:p>
    <w:p w14:paraId="2B6E3B26" w14:textId="77777777" w:rsidR="00994FAF" w:rsidRPr="00657606" w:rsidRDefault="00994FAF" w:rsidP="00657606">
      <w:pPr>
        <w:spacing w:after="0"/>
        <w:rPr>
          <w:rFonts w:cstheme="minorHAnsi"/>
          <w:b/>
        </w:rPr>
      </w:pPr>
    </w:p>
    <w:p w14:paraId="2144A991"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063B0A4" w14:textId="77777777" w:rsidR="00091180" w:rsidRPr="00657606" w:rsidRDefault="00091180" w:rsidP="00657606">
      <w:pPr>
        <w:spacing w:after="0" w:line="240" w:lineRule="auto"/>
        <w:rPr>
          <w:rFonts w:eastAsia="Times New Roman" w:cs="Times New Roman"/>
          <w:bCs/>
          <w:lang w:eastAsia="cs-CZ"/>
        </w:rPr>
      </w:pPr>
      <w:r w:rsidRPr="00657606">
        <w:rPr>
          <w:rFonts w:eastAsia="Calibri" w:cs="Times New Roman"/>
          <w:bCs/>
          <w:lang w:eastAsia="cs-CZ"/>
        </w:rPr>
        <w:t>Na přejezdu P4490 budou zřízeny nové meandry a uzamykatelné zábrany.</w:t>
      </w:r>
    </w:p>
    <w:p w14:paraId="7B623C25" w14:textId="77777777" w:rsidR="000406E8" w:rsidRPr="00657606" w:rsidRDefault="000406E8" w:rsidP="00657606">
      <w:pPr>
        <w:spacing w:after="0" w:line="240" w:lineRule="auto"/>
        <w:rPr>
          <w:rFonts w:eastAsia="Times New Roman" w:cs="Times New Roman"/>
          <w:b/>
          <w:lang w:eastAsia="cs-CZ"/>
        </w:rPr>
      </w:pPr>
    </w:p>
    <w:p w14:paraId="02AA5001" w14:textId="77777777" w:rsidR="000406E8" w:rsidRPr="00657606" w:rsidRDefault="000406E8" w:rsidP="00657606">
      <w:pPr>
        <w:spacing w:after="0" w:line="240" w:lineRule="auto"/>
        <w:rPr>
          <w:rFonts w:eastAsia="Times New Roman" w:cs="Times New Roman"/>
          <w:b/>
          <w:lang w:eastAsia="cs-CZ"/>
        </w:rPr>
      </w:pPr>
    </w:p>
    <w:p w14:paraId="5ACBF3E1" w14:textId="0937C8FB"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31:</w:t>
      </w:r>
    </w:p>
    <w:p w14:paraId="5D57DD73" w14:textId="77868FDF" w:rsidR="000406E8" w:rsidRPr="00657606" w:rsidRDefault="00CF5520" w:rsidP="00657606">
      <w:pPr>
        <w:spacing w:after="0" w:line="259" w:lineRule="auto"/>
        <w:rPr>
          <w:rFonts w:cstheme="minorHAnsi"/>
        </w:rPr>
      </w:pPr>
      <w:r w:rsidRPr="00657606">
        <w:rPr>
          <w:rFonts w:cstheme="minorHAnsi"/>
        </w:rPr>
        <w:t>Ze zadávací dokumentace (dále ZD) není zřejmé, zda zadavatel u světelných návěstidel požaduje provedení se žárovkami či s LED technologií. Žádáme zadavatele o prověření/vysvětlení, jaký typ zadavatel požaduje.</w:t>
      </w:r>
    </w:p>
    <w:p w14:paraId="5AA4F92B" w14:textId="77777777" w:rsidR="00D87257" w:rsidRDefault="00D87257" w:rsidP="00657606">
      <w:pPr>
        <w:spacing w:after="0" w:line="240" w:lineRule="auto"/>
        <w:rPr>
          <w:rFonts w:eastAsia="Calibri" w:cs="Times New Roman"/>
          <w:b/>
          <w:lang w:eastAsia="cs-CZ"/>
        </w:rPr>
      </w:pPr>
    </w:p>
    <w:p w14:paraId="0ED7660A" w14:textId="3689AC55"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78723844" w14:textId="4E3D543A" w:rsidR="000406E8"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 xml:space="preserve">Zadavatel požaduje </w:t>
      </w:r>
      <w:r w:rsidRPr="00657606">
        <w:rPr>
          <w:rFonts w:cstheme="minorHAnsi"/>
          <w:bCs/>
        </w:rPr>
        <w:t>u světelných návěstidel provedení s LED technologií.</w:t>
      </w:r>
    </w:p>
    <w:p w14:paraId="50E5701A" w14:textId="5E5237FB" w:rsidR="000406E8" w:rsidRPr="00657606" w:rsidRDefault="000406E8" w:rsidP="00657606">
      <w:pPr>
        <w:spacing w:after="0" w:line="240" w:lineRule="auto"/>
        <w:rPr>
          <w:rFonts w:eastAsia="Times New Roman" w:cs="Times New Roman"/>
          <w:b/>
          <w:lang w:eastAsia="cs-CZ"/>
        </w:rPr>
      </w:pPr>
    </w:p>
    <w:p w14:paraId="133A9385" w14:textId="77777777" w:rsidR="00994FAF" w:rsidRPr="00657606" w:rsidRDefault="00994FAF" w:rsidP="00657606">
      <w:pPr>
        <w:spacing w:after="0" w:line="240" w:lineRule="auto"/>
        <w:rPr>
          <w:rFonts w:eastAsia="Times New Roman" w:cs="Times New Roman"/>
          <w:b/>
          <w:lang w:eastAsia="cs-CZ"/>
        </w:rPr>
      </w:pPr>
    </w:p>
    <w:p w14:paraId="0D0A88C3" w14:textId="7D1251BB"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32:</w:t>
      </w:r>
    </w:p>
    <w:p w14:paraId="682D6938" w14:textId="40620469" w:rsidR="000406E8" w:rsidRPr="00657606" w:rsidRDefault="00CF5520" w:rsidP="00657606">
      <w:pPr>
        <w:spacing w:after="0" w:line="259" w:lineRule="auto"/>
        <w:rPr>
          <w:rFonts w:cstheme="minorHAnsi"/>
        </w:rPr>
      </w:pPr>
      <w:r w:rsidRPr="00657606">
        <w:rPr>
          <w:rFonts w:cstheme="minorHAnsi"/>
        </w:rPr>
        <w:t>V souvislosti s budovaným zabezpečovacím zařízením se dodávají a montují nové baterie SZZ a PZZ. Předpokládá zadavatel v rámci budování nového ZZ použití standardních olověných baterií?</w:t>
      </w:r>
    </w:p>
    <w:p w14:paraId="0BBF0AA1" w14:textId="77777777" w:rsidR="00D87257" w:rsidRDefault="00D87257" w:rsidP="00657606">
      <w:pPr>
        <w:spacing w:after="0" w:line="240" w:lineRule="auto"/>
        <w:rPr>
          <w:rFonts w:eastAsia="Calibri" w:cs="Times New Roman"/>
          <w:b/>
          <w:lang w:eastAsia="cs-CZ"/>
        </w:rPr>
      </w:pPr>
    </w:p>
    <w:p w14:paraId="312A7504" w14:textId="05F7BA9F"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6060B673" w14:textId="77777777" w:rsidR="00091180" w:rsidRPr="00657606" w:rsidRDefault="00091180" w:rsidP="00657606">
      <w:pPr>
        <w:spacing w:after="0" w:line="240" w:lineRule="auto"/>
        <w:rPr>
          <w:rFonts w:eastAsia="Times New Roman" w:cs="Times New Roman"/>
          <w:bCs/>
          <w:lang w:eastAsia="cs-CZ"/>
        </w:rPr>
      </w:pPr>
      <w:r w:rsidRPr="00657606">
        <w:rPr>
          <w:rFonts w:eastAsia="Calibri" w:cs="Times New Roman"/>
          <w:bCs/>
          <w:lang w:eastAsia="cs-CZ"/>
        </w:rPr>
        <w:t>Ano, předpokládáme standardní olověné baterie.</w:t>
      </w:r>
    </w:p>
    <w:p w14:paraId="2BDD91C1" w14:textId="77777777" w:rsidR="000406E8" w:rsidRPr="00657606" w:rsidRDefault="000406E8" w:rsidP="00657606">
      <w:pPr>
        <w:spacing w:after="0" w:line="240" w:lineRule="auto"/>
        <w:rPr>
          <w:rFonts w:eastAsia="Times New Roman" w:cs="Times New Roman"/>
          <w:b/>
          <w:lang w:eastAsia="cs-CZ"/>
        </w:rPr>
      </w:pPr>
    </w:p>
    <w:p w14:paraId="6E2D73C6" w14:textId="77777777" w:rsidR="000406E8" w:rsidRPr="00657606" w:rsidRDefault="000406E8" w:rsidP="00657606">
      <w:pPr>
        <w:spacing w:after="0" w:line="240" w:lineRule="auto"/>
        <w:rPr>
          <w:rFonts w:eastAsia="Times New Roman" w:cs="Times New Roman"/>
          <w:b/>
          <w:lang w:eastAsia="cs-CZ"/>
        </w:rPr>
      </w:pPr>
    </w:p>
    <w:p w14:paraId="60BF6AE3" w14:textId="225E7F31"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33:</w:t>
      </w:r>
    </w:p>
    <w:p w14:paraId="068B7E75" w14:textId="26FF3FD2" w:rsidR="00994FAF" w:rsidRPr="00657606" w:rsidRDefault="00CF5520" w:rsidP="00657606">
      <w:pPr>
        <w:spacing w:after="0" w:line="259" w:lineRule="auto"/>
        <w:rPr>
          <w:rFonts w:cstheme="minorHAnsi"/>
        </w:rPr>
      </w:pPr>
      <w:r w:rsidRPr="00657606">
        <w:rPr>
          <w:rFonts w:cstheme="minorHAnsi"/>
        </w:rPr>
        <w:t>V souvislosti s výkopovými pracemi prosíme o potvrzení zadavatele, že nejtěžším typem zeminy u výkopových prací stavby bude zemina třídy těžitelnosti 4 dle starší ČSN 73 3050 dle tabulky níže</w:t>
      </w:r>
      <w:r w:rsidR="00994FAF" w:rsidRPr="00657606">
        <w:rPr>
          <w:rFonts w:cstheme="minorHAnsi"/>
        </w:rPr>
        <w:t>?</w:t>
      </w:r>
    </w:p>
    <w:p w14:paraId="2A747F53" w14:textId="1A8BBAFB" w:rsidR="000406E8" w:rsidRPr="00657606" w:rsidRDefault="00CF5520" w:rsidP="00657606">
      <w:pPr>
        <w:spacing w:after="0" w:line="259" w:lineRule="auto"/>
        <w:rPr>
          <w:rFonts w:cstheme="minorHAnsi"/>
        </w:rPr>
      </w:pPr>
      <w:r w:rsidRPr="00657606">
        <w:rPr>
          <w:noProof/>
          <w:lang w:eastAsia="cs-CZ"/>
        </w:rPr>
        <w:drawing>
          <wp:inline distT="0" distB="0" distL="0" distR="0" wp14:anchorId="6C9BC961" wp14:editId="6C2CE6B3">
            <wp:extent cx="4984750" cy="2349983"/>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5616" cy="2373963"/>
                    </a:xfrm>
                    <a:prstGeom prst="rect">
                      <a:avLst/>
                    </a:prstGeom>
                    <a:noFill/>
                  </pic:spPr>
                </pic:pic>
              </a:graphicData>
            </a:graphic>
          </wp:inline>
        </w:drawing>
      </w:r>
    </w:p>
    <w:p w14:paraId="52456C77"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6EF519CD" w14:textId="77777777" w:rsidR="00091180" w:rsidRPr="00657606" w:rsidRDefault="00091180" w:rsidP="00657606">
      <w:pPr>
        <w:spacing w:after="0" w:line="240" w:lineRule="auto"/>
        <w:rPr>
          <w:rFonts w:eastAsia="Times New Roman" w:cs="Times New Roman"/>
          <w:bCs/>
          <w:lang w:eastAsia="cs-CZ"/>
        </w:rPr>
      </w:pPr>
      <w:r w:rsidRPr="00657606">
        <w:rPr>
          <w:rFonts w:eastAsia="Calibri" w:cs="Times New Roman"/>
          <w:bCs/>
          <w:lang w:eastAsia="cs-CZ"/>
        </w:rPr>
        <w:t>Vzhledem k požadavku na jednotnou kabelovou trasu, je nutno vzít v úvahu okolní geologické podmínky a možnost situování této trasy obzvláště v km 77,2 – 77,5 v délce cca 300 m uvažovat s třídou těžitelnosti 5 dle starší ČSN 73 3050.</w:t>
      </w:r>
    </w:p>
    <w:p w14:paraId="7363C111" w14:textId="12FAD48E" w:rsidR="000406E8" w:rsidRPr="00657606" w:rsidRDefault="000406E8" w:rsidP="00657606">
      <w:pPr>
        <w:spacing w:after="0" w:line="240" w:lineRule="auto"/>
        <w:rPr>
          <w:rFonts w:eastAsia="Times New Roman" w:cs="Times New Roman"/>
          <w:b/>
          <w:lang w:eastAsia="cs-CZ"/>
        </w:rPr>
      </w:pPr>
    </w:p>
    <w:p w14:paraId="3BB8FE50" w14:textId="77777777" w:rsidR="00994FAF" w:rsidRPr="00657606" w:rsidRDefault="00994FAF" w:rsidP="00657606">
      <w:pPr>
        <w:spacing w:after="0" w:line="240" w:lineRule="auto"/>
        <w:rPr>
          <w:rFonts w:eastAsia="Times New Roman" w:cs="Times New Roman"/>
          <w:b/>
          <w:lang w:eastAsia="cs-CZ"/>
        </w:rPr>
      </w:pPr>
    </w:p>
    <w:p w14:paraId="2A61BE17" w14:textId="77777777" w:rsidR="00D87257" w:rsidRDefault="00D87257" w:rsidP="00657606">
      <w:pPr>
        <w:spacing w:after="0" w:line="240" w:lineRule="auto"/>
        <w:rPr>
          <w:rFonts w:eastAsia="Calibri" w:cs="Times New Roman"/>
          <w:b/>
          <w:lang w:eastAsia="cs-CZ"/>
        </w:rPr>
      </w:pPr>
    </w:p>
    <w:p w14:paraId="54F29B24" w14:textId="3B07840D"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34:</w:t>
      </w:r>
    </w:p>
    <w:p w14:paraId="2170E61C" w14:textId="2C117F66" w:rsidR="00CF5520" w:rsidRPr="00657606" w:rsidRDefault="00CF5520" w:rsidP="00657606">
      <w:pPr>
        <w:spacing w:after="0" w:line="259" w:lineRule="auto"/>
        <w:rPr>
          <w:rFonts w:cstheme="minorHAnsi"/>
        </w:rPr>
      </w:pPr>
      <w:r w:rsidRPr="00657606">
        <w:rPr>
          <w:rFonts w:cstheme="minorHAnsi"/>
        </w:rPr>
        <w:t xml:space="preserve">S ohledem na složitost stavby (žlutý FIDIC), požadavku na aktualizaci zadávací dokumentace (viz ZTP); množství dotazů; nutnosti zapracování </w:t>
      </w:r>
      <w:r w:rsidR="00091180" w:rsidRPr="00657606">
        <w:rPr>
          <w:rFonts w:cstheme="minorHAnsi"/>
        </w:rPr>
        <w:t>odpovědí,</w:t>
      </w:r>
      <w:r w:rsidRPr="00657606">
        <w:rPr>
          <w:rFonts w:cstheme="minorHAnsi"/>
        </w:rPr>
        <w:t xml:space="preserve"> a i především návrhu technického řešení stavby, žádáme/prosíme zadavatele o prodloužení lhůty pro podání nabídek o 30 pracovních dní.</w:t>
      </w:r>
    </w:p>
    <w:p w14:paraId="0C1B678C" w14:textId="77777777" w:rsidR="00D87257" w:rsidRDefault="00D87257" w:rsidP="00657606">
      <w:pPr>
        <w:spacing w:after="0" w:line="240" w:lineRule="auto"/>
        <w:rPr>
          <w:rFonts w:eastAsia="Calibri" w:cs="Times New Roman"/>
          <w:b/>
          <w:lang w:eastAsia="cs-CZ"/>
        </w:rPr>
      </w:pPr>
    </w:p>
    <w:p w14:paraId="1B876FAE" w14:textId="02C64A42"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5D435DC" w14:textId="4E4FFE3C" w:rsidR="000406E8"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Zadavatel nepro</w:t>
      </w:r>
      <w:r w:rsidR="00512C4F">
        <w:rPr>
          <w:rFonts w:eastAsia="Calibri" w:cs="Times New Roman"/>
          <w:bCs/>
          <w:lang w:eastAsia="cs-CZ"/>
        </w:rPr>
        <w:t xml:space="preserve">dlouží lhůtu pro podání nabídek - </w:t>
      </w:r>
      <w:bookmarkStart w:id="3" w:name="_GoBack"/>
      <w:bookmarkEnd w:id="3"/>
      <w:r w:rsidR="00512C4F">
        <w:rPr>
          <w:rFonts w:eastAsia="Calibri" w:cs="Times New Roman"/>
          <w:bCs/>
          <w:lang w:eastAsia="cs-CZ"/>
        </w:rPr>
        <w:t>viz odpověď na dotaz č. 14.</w:t>
      </w:r>
    </w:p>
    <w:p w14:paraId="292315FC" w14:textId="77777777" w:rsidR="000406E8" w:rsidRPr="00657606" w:rsidRDefault="000406E8" w:rsidP="00657606">
      <w:pPr>
        <w:spacing w:after="0" w:line="240" w:lineRule="auto"/>
        <w:rPr>
          <w:rFonts w:eastAsia="Times New Roman" w:cs="Times New Roman"/>
          <w:b/>
          <w:lang w:eastAsia="cs-CZ"/>
        </w:rPr>
      </w:pPr>
    </w:p>
    <w:p w14:paraId="420F2EF3" w14:textId="77777777" w:rsidR="000406E8" w:rsidRPr="00657606" w:rsidRDefault="000406E8" w:rsidP="00657606">
      <w:pPr>
        <w:spacing w:after="0" w:line="240" w:lineRule="auto"/>
        <w:rPr>
          <w:rFonts w:eastAsia="Times New Roman" w:cs="Times New Roman"/>
          <w:b/>
          <w:lang w:eastAsia="cs-CZ"/>
        </w:rPr>
      </w:pPr>
    </w:p>
    <w:p w14:paraId="5B890847" w14:textId="40BBCDF3"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35:</w:t>
      </w:r>
    </w:p>
    <w:p w14:paraId="0763FF78" w14:textId="126027BA" w:rsidR="00CF5520" w:rsidRPr="00657606" w:rsidRDefault="00CF5520" w:rsidP="00657606">
      <w:pPr>
        <w:spacing w:after="0" w:line="259" w:lineRule="auto"/>
        <w:rPr>
          <w:rFonts w:cstheme="minorHAnsi"/>
        </w:rPr>
      </w:pPr>
      <w:r w:rsidRPr="00657606">
        <w:rPr>
          <w:rFonts w:cstheme="minorHAnsi"/>
          <w:b/>
        </w:rPr>
        <w:t>SO 14-10-01 (Stará Paka – Roztoky u Jilemnice, přeložky a ochrany stáv. sděl. kabelů SŽDC):</w:t>
      </w:r>
      <w:r w:rsidRPr="00657606">
        <w:rPr>
          <w:rFonts w:cstheme="minorHAnsi"/>
        </w:rPr>
        <w:t xml:space="preserve"> </w:t>
      </w:r>
    </w:p>
    <w:p w14:paraId="330F6A21" w14:textId="220B50C9" w:rsidR="000406E8" w:rsidRPr="00657606" w:rsidRDefault="00CF5520" w:rsidP="00657606">
      <w:pPr>
        <w:spacing w:after="0"/>
        <w:rPr>
          <w:rFonts w:cstheme="minorHAnsi"/>
        </w:rPr>
      </w:pPr>
      <w:r w:rsidRPr="00657606">
        <w:rPr>
          <w:rFonts w:cstheme="minorHAnsi"/>
        </w:rPr>
        <w:t>V požadavcích na výkon nebo funkci je uvedeno, že se jedná o přeložku stávajícího traťového kabelu. V projektové dokumentaci chybí informace, o jaký kabel se jedná (typ kabelu, dimenze), jaký je správce kabelu a chybí také schéma překládaného kabelu (nelze určit množství kabelových vložek a jejich délky, nelze určit rozsah výkopových prací). Žádáme zadavatele o doplnění dokumentace.</w:t>
      </w:r>
    </w:p>
    <w:p w14:paraId="2726EF29" w14:textId="77777777" w:rsidR="00CF5520" w:rsidRPr="00657606" w:rsidRDefault="00CF5520" w:rsidP="00657606">
      <w:pPr>
        <w:spacing w:after="0"/>
        <w:rPr>
          <w:rFonts w:cstheme="minorHAnsi"/>
        </w:rPr>
      </w:pPr>
    </w:p>
    <w:p w14:paraId="716741C3"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3ED6ED80"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Rozsah úprav kabelů je patrný z předložené dokumentace (vytyčovací výkresy a polohopisná situace), výměry a typy kabelů z přiloženého soupisu prací. Správcem kabelů je ČD telematika a OŘ SSZT HK.</w:t>
      </w:r>
    </w:p>
    <w:p w14:paraId="7F499400" w14:textId="7606419E" w:rsidR="000406E8" w:rsidRPr="00657606" w:rsidRDefault="000406E8" w:rsidP="00657606">
      <w:pPr>
        <w:spacing w:after="0" w:line="240" w:lineRule="auto"/>
        <w:rPr>
          <w:rFonts w:eastAsia="Times New Roman" w:cs="Times New Roman"/>
          <w:b/>
          <w:lang w:eastAsia="cs-CZ"/>
        </w:rPr>
      </w:pPr>
    </w:p>
    <w:p w14:paraId="691032B2" w14:textId="77777777" w:rsidR="00CF5520" w:rsidRPr="00657606" w:rsidRDefault="00CF5520" w:rsidP="00657606">
      <w:pPr>
        <w:spacing w:after="0" w:line="240" w:lineRule="auto"/>
        <w:rPr>
          <w:rFonts w:eastAsia="Times New Roman" w:cs="Times New Roman"/>
          <w:b/>
          <w:lang w:eastAsia="cs-CZ"/>
        </w:rPr>
      </w:pPr>
    </w:p>
    <w:p w14:paraId="44BFCFF7" w14:textId="24DECFBB"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36:</w:t>
      </w:r>
    </w:p>
    <w:p w14:paraId="1FC9915B" w14:textId="77777777" w:rsidR="00CF5520" w:rsidRPr="00657606" w:rsidRDefault="00CF5520" w:rsidP="00657606">
      <w:pPr>
        <w:spacing w:after="0" w:line="259" w:lineRule="auto"/>
        <w:rPr>
          <w:rFonts w:cstheme="minorHAnsi"/>
        </w:rPr>
      </w:pPr>
      <w:r w:rsidRPr="00657606">
        <w:rPr>
          <w:rFonts w:cstheme="minorHAnsi"/>
          <w:b/>
        </w:rPr>
        <w:t>SO 19-10-01 (ŽST Kunčice nad Labem, přeložky a ochrany stáv. sděl. kabelů SŽDC)</w:t>
      </w:r>
      <w:r w:rsidRPr="00657606">
        <w:rPr>
          <w:rFonts w:cstheme="minorHAnsi"/>
        </w:rPr>
        <w:t xml:space="preserve"> </w:t>
      </w:r>
    </w:p>
    <w:p w14:paraId="12DA1D50" w14:textId="3EBDE288" w:rsidR="00CF5520" w:rsidRPr="00657606" w:rsidRDefault="00CF5520" w:rsidP="00657606">
      <w:pPr>
        <w:spacing w:after="0"/>
        <w:rPr>
          <w:rFonts w:cstheme="minorHAnsi"/>
        </w:rPr>
      </w:pPr>
      <w:r w:rsidRPr="00657606">
        <w:rPr>
          <w:rFonts w:cstheme="minorHAnsi"/>
        </w:rPr>
        <w:t>V projektové dokumentaci u daného SO chybí podklady, konkrétně: technická zpráva, typ kabelu, schéma kabelu, rozsah výkopových prací atd. Žádáme zadavatele o doplnění dokumentace.</w:t>
      </w:r>
    </w:p>
    <w:p w14:paraId="15A8565F" w14:textId="77777777" w:rsidR="00CF5520" w:rsidRPr="00657606" w:rsidRDefault="00CF5520" w:rsidP="00657606">
      <w:pPr>
        <w:spacing w:after="0"/>
        <w:rPr>
          <w:rFonts w:cstheme="minorHAnsi"/>
        </w:rPr>
      </w:pPr>
    </w:p>
    <w:p w14:paraId="6C3AEE89"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238AA0C0" w14:textId="1CF53C1F"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Odpověď v rámci 1. vysvětlení.</w:t>
      </w:r>
    </w:p>
    <w:p w14:paraId="79F87E28" w14:textId="77777777" w:rsidR="000406E8" w:rsidRPr="00657606" w:rsidRDefault="000406E8" w:rsidP="00657606">
      <w:pPr>
        <w:spacing w:after="0" w:line="240" w:lineRule="auto"/>
        <w:rPr>
          <w:rFonts w:eastAsia="Times New Roman" w:cs="Times New Roman"/>
          <w:b/>
          <w:lang w:eastAsia="cs-CZ"/>
        </w:rPr>
      </w:pPr>
    </w:p>
    <w:p w14:paraId="4D0CB154" w14:textId="77777777" w:rsidR="000406E8" w:rsidRPr="00657606" w:rsidRDefault="000406E8" w:rsidP="00657606">
      <w:pPr>
        <w:spacing w:after="0" w:line="240" w:lineRule="auto"/>
        <w:rPr>
          <w:rFonts w:eastAsia="Times New Roman" w:cs="Times New Roman"/>
          <w:b/>
          <w:lang w:eastAsia="cs-CZ"/>
        </w:rPr>
      </w:pPr>
    </w:p>
    <w:p w14:paraId="7AFBB376" w14:textId="01F2B7B4"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37:</w:t>
      </w:r>
    </w:p>
    <w:p w14:paraId="317EB77B" w14:textId="77777777" w:rsidR="00CF5520" w:rsidRPr="00657606" w:rsidRDefault="00CF5520" w:rsidP="00657606">
      <w:pPr>
        <w:spacing w:after="0" w:line="259" w:lineRule="auto"/>
        <w:rPr>
          <w:rFonts w:cstheme="minorHAnsi"/>
        </w:rPr>
      </w:pPr>
      <w:r w:rsidRPr="00657606">
        <w:rPr>
          <w:rFonts w:cstheme="minorHAnsi"/>
        </w:rPr>
        <w:t xml:space="preserve">Požadavky na výkon nebo funkci v sešitu XLS_Chlumec-Trutnov_ŽF_zm00_20231219.xlsx obsahují u všech PS a SO větu: </w:t>
      </w:r>
    </w:p>
    <w:p w14:paraId="6551BEA6" w14:textId="77777777" w:rsidR="00CF5520" w:rsidRPr="00657606" w:rsidRDefault="00CF5520" w:rsidP="00657606">
      <w:pPr>
        <w:spacing w:after="0"/>
        <w:rPr>
          <w:rFonts w:cstheme="minorHAnsi"/>
        </w:rPr>
      </w:pPr>
      <w:r w:rsidRPr="00657606">
        <w:rPr>
          <w:rFonts w:cstheme="minorHAnsi"/>
        </w:rPr>
        <w:t>„</w:t>
      </w:r>
      <w:r w:rsidRPr="00657606">
        <w:rPr>
          <w:rFonts w:cstheme="minorHAnsi"/>
          <w:i/>
        </w:rPr>
        <w:t xml:space="preserve">Detailní popis náplně položky je patrný ze souvisejících dokumentů - PROJEKT, část D…, PS …. </w:t>
      </w:r>
      <w:r w:rsidRPr="00657606">
        <w:rPr>
          <w:rFonts w:cstheme="minorHAnsi"/>
          <w:i/>
          <w:u w:val="single"/>
        </w:rPr>
        <w:t>včetně popisu odchylek od této dokumentace z důvodu etapizace stavby (0. etapa)</w:t>
      </w:r>
      <w:r w:rsidRPr="00657606">
        <w:rPr>
          <w:rFonts w:cstheme="minorHAnsi"/>
          <w:i/>
        </w:rPr>
        <w:t>“.</w:t>
      </w:r>
    </w:p>
    <w:p w14:paraId="2520AECE" w14:textId="1D858F50" w:rsidR="000406E8" w:rsidRPr="00657606" w:rsidRDefault="00CF5520" w:rsidP="00657606">
      <w:pPr>
        <w:spacing w:after="0"/>
        <w:rPr>
          <w:rFonts w:cstheme="minorHAnsi"/>
        </w:rPr>
      </w:pPr>
      <w:r w:rsidRPr="00657606">
        <w:rPr>
          <w:rFonts w:cstheme="minorHAnsi"/>
        </w:rPr>
        <w:t>Uvedený popis odchylek od této dokumentace jsme v zadávací dokumentaci nenalezli. Může zadavatel poskytnout popis těchto odchylek?</w:t>
      </w:r>
    </w:p>
    <w:p w14:paraId="4033164F" w14:textId="77777777" w:rsidR="00CF5520" w:rsidRPr="00657606" w:rsidRDefault="00CF5520" w:rsidP="00657606">
      <w:pPr>
        <w:spacing w:after="0" w:line="240" w:lineRule="auto"/>
        <w:rPr>
          <w:rFonts w:eastAsia="Calibri" w:cs="Times New Roman"/>
          <w:b/>
          <w:lang w:eastAsia="cs-CZ"/>
        </w:rPr>
      </w:pPr>
    </w:p>
    <w:p w14:paraId="71DECEE7" w14:textId="5CB8FF9D"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210A07A" w14:textId="77777777" w:rsidR="001F00A2" w:rsidRPr="00657606" w:rsidRDefault="001F00A2" w:rsidP="00657606">
      <w:pPr>
        <w:spacing w:after="0" w:line="240" w:lineRule="auto"/>
        <w:rPr>
          <w:rFonts w:eastAsia="Calibri" w:cs="Times New Roman"/>
          <w:bCs/>
          <w:lang w:eastAsia="cs-CZ"/>
        </w:rPr>
      </w:pPr>
      <w:r w:rsidRPr="00657606">
        <w:rPr>
          <w:rFonts w:eastAsia="Calibri" w:cs="Times New Roman"/>
          <w:bCs/>
          <w:lang w:eastAsia="cs-CZ"/>
        </w:rPr>
        <w:t>Vyznačeno barevně u popisů jednotlivých SOPS v STZ – příloha aktualizována.</w:t>
      </w:r>
    </w:p>
    <w:p w14:paraId="62E93DA9" w14:textId="77777777" w:rsidR="001F00A2" w:rsidRPr="00657606" w:rsidRDefault="001F00A2" w:rsidP="00657606">
      <w:pPr>
        <w:spacing w:after="0" w:line="240" w:lineRule="auto"/>
        <w:rPr>
          <w:rFonts w:eastAsia="Calibri" w:cs="Times New Roman"/>
          <w:bCs/>
          <w:lang w:eastAsia="cs-CZ"/>
        </w:rPr>
      </w:pPr>
    </w:p>
    <w:p w14:paraId="28EF7854" w14:textId="77777777" w:rsidR="001F00A2" w:rsidRPr="00657606" w:rsidRDefault="001F00A2" w:rsidP="00657606">
      <w:pPr>
        <w:spacing w:after="0" w:line="240" w:lineRule="auto"/>
        <w:rPr>
          <w:rFonts w:eastAsia="Calibri" w:cs="Times New Roman"/>
          <w:bCs/>
          <w:lang w:eastAsia="cs-CZ"/>
        </w:rPr>
      </w:pPr>
      <w:r w:rsidRPr="00657606">
        <w:rPr>
          <w:rFonts w:eastAsia="Calibri" w:cs="Times New Roman"/>
          <w:bCs/>
          <w:lang w:eastAsia="cs-CZ"/>
        </w:rPr>
        <w:t>Viz příloha: B_1_1.pdf</w:t>
      </w:r>
    </w:p>
    <w:p w14:paraId="23874A37" w14:textId="5C82E51D" w:rsidR="000406E8" w:rsidRPr="00657606" w:rsidRDefault="000406E8" w:rsidP="00657606">
      <w:pPr>
        <w:spacing w:after="0" w:line="240" w:lineRule="auto"/>
        <w:rPr>
          <w:rFonts w:eastAsia="Times New Roman" w:cs="Times New Roman"/>
          <w:b/>
          <w:lang w:eastAsia="cs-CZ"/>
        </w:rPr>
      </w:pPr>
    </w:p>
    <w:p w14:paraId="249C6C71" w14:textId="77777777" w:rsidR="00CF5520" w:rsidRPr="00657606" w:rsidRDefault="00CF5520" w:rsidP="00657606">
      <w:pPr>
        <w:spacing w:after="0" w:line="240" w:lineRule="auto"/>
        <w:rPr>
          <w:rFonts w:eastAsia="Times New Roman" w:cs="Times New Roman"/>
          <w:b/>
          <w:lang w:eastAsia="cs-CZ"/>
        </w:rPr>
      </w:pPr>
    </w:p>
    <w:p w14:paraId="1836F6C0" w14:textId="2CD0B015"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38:</w:t>
      </w:r>
    </w:p>
    <w:p w14:paraId="0F00A966" w14:textId="77777777" w:rsidR="00CF5520" w:rsidRPr="00657606" w:rsidRDefault="00CF5520" w:rsidP="00657606">
      <w:pPr>
        <w:spacing w:after="0" w:line="259" w:lineRule="auto"/>
        <w:rPr>
          <w:rFonts w:cstheme="minorHAnsi"/>
        </w:rPr>
      </w:pPr>
      <w:r w:rsidRPr="00657606">
        <w:rPr>
          <w:rFonts w:cstheme="minorHAnsi"/>
          <w:b/>
        </w:rPr>
        <w:t>PS 19-14-41 (ŽST Kunčice nad Labem, MRTS</w:t>
      </w:r>
      <w:r w:rsidRPr="00657606">
        <w:rPr>
          <w:rFonts w:cstheme="minorHAnsi"/>
        </w:rPr>
        <w:t xml:space="preserve">): </w:t>
      </w:r>
    </w:p>
    <w:p w14:paraId="79957233" w14:textId="3FE8AEB3" w:rsidR="00CF5520" w:rsidRPr="00657606" w:rsidRDefault="00CF5520" w:rsidP="00657606">
      <w:pPr>
        <w:spacing w:after="0"/>
        <w:rPr>
          <w:rFonts w:cstheme="minorHAnsi"/>
        </w:rPr>
      </w:pPr>
      <w:r w:rsidRPr="00657606">
        <w:rPr>
          <w:rFonts w:cstheme="minorHAnsi"/>
        </w:rPr>
        <w:t>V původní ZD se počítalo s montáží antény pro MRTS na nový stožár, primárně určený pro TRS. Tento stožár měl být postaven v rámci PS TRS. V Požadavcích na výkon nebo funkci je uvedeno: „</w:t>
      </w:r>
      <w:r w:rsidRPr="00657606">
        <w:rPr>
          <w:rFonts w:cstheme="minorHAnsi"/>
          <w:b/>
          <w:i/>
        </w:rPr>
        <w:t>Anténa systému bude umístěna na nový stožár vybudovaný v rámci tohoto PS</w:t>
      </w:r>
      <w:r w:rsidRPr="00657606">
        <w:rPr>
          <w:rFonts w:cstheme="minorHAnsi"/>
        </w:rPr>
        <w:t>.“</w:t>
      </w:r>
    </w:p>
    <w:p w14:paraId="754B1565" w14:textId="77777777" w:rsidR="00CF5520" w:rsidRPr="00657606" w:rsidRDefault="00CF5520" w:rsidP="00657606">
      <w:pPr>
        <w:spacing w:after="0"/>
        <w:rPr>
          <w:rFonts w:cstheme="minorHAnsi"/>
        </w:rPr>
      </w:pPr>
      <w:r w:rsidRPr="00657606">
        <w:rPr>
          <w:rFonts w:cstheme="minorHAnsi"/>
        </w:rPr>
        <w:t xml:space="preserve">Rozumíme správně, že stožár původně určený pro TRS nebude realizován a bude realizován stožár určený pouze pro technologii MRTS? </w:t>
      </w:r>
    </w:p>
    <w:p w14:paraId="5C80C218" w14:textId="77777777" w:rsidR="00CF5520" w:rsidRPr="00657606" w:rsidRDefault="00CF5520" w:rsidP="00657606">
      <w:pPr>
        <w:spacing w:after="0"/>
        <w:rPr>
          <w:rFonts w:cstheme="minorHAnsi"/>
        </w:rPr>
      </w:pPr>
      <w:r w:rsidRPr="00657606">
        <w:rPr>
          <w:rFonts w:cstheme="minorHAnsi"/>
        </w:rPr>
        <w:t>Jaké je požadována výška stožáru?</w:t>
      </w:r>
    </w:p>
    <w:p w14:paraId="0FA4E444" w14:textId="77777777" w:rsidR="000406E8" w:rsidRPr="00657606" w:rsidRDefault="000406E8" w:rsidP="00657606">
      <w:pPr>
        <w:spacing w:after="0" w:line="240" w:lineRule="auto"/>
        <w:rPr>
          <w:rFonts w:eastAsia="Times New Roman" w:cs="Times New Roman"/>
          <w:b/>
          <w:lang w:eastAsia="cs-CZ"/>
        </w:rPr>
      </w:pPr>
    </w:p>
    <w:p w14:paraId="43D5C73D"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6B49A362" w14:textId="77777777" w:rsidR="00091180" w:rsidRPr="00657606" w:rsidRDefault="00091180" w:rsidP="00657606">
      <w:pPr>
        <w:spacing w:after="0" w:line="240" w:lineRule="auto"/>
        <w:jc w:val="both"/>
        <w:rPr>
          <w:rFonts w:eastAsia="Calibri" w:cs="Times New Roman"/>
          <w:lang w:eastAsia="cs-CZ"/>
        </w:rPr>
      </w:pPr>
      <w:r w:rsidRPr="00657606">
        <w:rPr>
          <w:rFonts w:eastAsia="Calibri" w:cs="Times New Roman"/>
          <w:lang w:eastAsia="cs-CZ"/>
        </w:rPr>
        <w:t>Nebude realizován samostatný stožár pro MRTS!</w:t>
      </w:r>
    </w:p>
    <w:p w14:paraId="030DD55A" w14:textId="77777777" w:rsidR="00091180" w:rsidRPr="00657606" w:rsidRDefault="00091180" w:rsidP="00657606">
      <w:pPr>
        <w:spacing w:after="0" w:line="240" w:lineRule="auto"/>
        <w:jc w:val="both"/>
        <w:rPr>
          <w:rFonts w:eastAsia="Calibri" w:cs="Times New Roman"/>
          <w:bCs/>
          <w:lang w:eastAsia="cs-CZ"/>
        </w:rPr>
      </w:pPr>
      <w:r w:rsidRPr="00657606">
        <w:rPr>
          <w:rFonts w:eastAsia="Calibri" w:cs="Times New Roman"/>
          <w:bCs/>
          <w:lang w:eastAsia="cs-CZ"/>
        </w:rPr>
        <w:t>Vzhledem k tomu, že PS 90-14-04 Stará Paka – Trutnov hl. n., TRS nebude v rámci 0. etapy realizován a vzhledem k potřebě umístění antén systému MRTS, bude v rámci PS 19-14-41 ŽST Kunčice nad Labem, MRTS vybudován stožár, který se měl budovat v rámci PS 90-14-04. Na tento pak budou v rámci další etapy a realizace PS 90-14-04 umístěny antény systému TRS.</w:t>
      </w:r>
    </w:p>
    <w:p w14:paraId="47374304" w14:textId="77777777" w:rsidR="000406E8" w:rsidRPr="00657606" w:rsidRDefault="000406E8" w:rsidP="00657606">
      <w:pPr>
        <w:spacing w:after="0" w:line="240" w:lineRule="auto"/>
        <w:rPr>
          <w:rFonts w:eastAsia="Times New Roman" w:cs="Times New Roman"/>
          <w:b/>
          <w:lang w:eastAsia="cs-CZ"/>
        </w:rPr>
      </w:pPr>
    </w:p>
    <w:p w14:paraId="2E12BD68" w14:textId="77777777" w:rsidR="000406E8" w:rsidRPr="00657606" w:rsidRDefault="000406E8" w:rsidP="00657606">
      <w:pPr>
        <w:spacing w:after="0" w:line="240" w:lineRule="auto"/>
        <w:rPr>
          <w:rFonts w:eastAsia="Times New Roman" w:cs="Times New Roman"/>
          <w:b/>
          <w:lang w:eastAsia="cs-CZ"/>
        </w:rPr>
      </w:pPr>
    </w:p>
    <w:p w14:paraId="1FF9072A" w14:textId="24DB0A20"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39:</w:t>
      </w:r>
    </w:p>
    <w:p w14:paraId="29B2B0F0" w14:textId="77777777" w:rsidR="00CF5520" w:rsidRPr="00657606" w:rsidRDefault="00CF5520" w:rsidP="00657606">
      <w:pPr>
        <w:spacing w:after="0" w:line="259" w:lineRule="auto"/>
        <w:rPr>
          <w:rFonts w:cstheme="minorHAnsi"/>
          <w:b/>
        </w:rPr>
      </w:pPr>
      <w:r w:rsidRPr="00657606">
        <w:rPr>
          <w:rFonts w:cstheme="minorHAnsi"/>
          <w:b/>
        </w:rPr>
        <w:t xml:space="preserve">PS 19-14-21 (ŽST Kunčice nad Labem, sdělovací zařízení): </w:t>
      </w:r>
    </w:p>
    <w:p w14:paraId="18465139" w14:textId="549315A8" w:rsidR="00CF5520" w:rsidRPr="00657606" w:rsidRDefault="00CF5520" w:rsidP="00657606">
      <w:pPr>
        <w:spacing w:after="0" w:line="259" w:lineRule="auto"/>
        <w:rPr>
          <w:rFonts w:cstheme="minorHAnsi"/>
          <w:b/>
        </w:rPr>
      </w:pPr>
      <w:r w:rsidRPr="00657606">
        <w:rPr>
          <w:rFonts w:cstheme="minorHAnsi"/>
        </w:rPr>
        <w:t>Dle Požadavků na výkon nebo funkci se má dodat L3 switch 48 portů do nové TB.</w:t>
      </w:r>
    </w:p>
    <w:p w14:paraId="5CA6ADE1" w14:textId="77777777" w:rsidR="00CF5520" w:rsidRPr="00657606" w:rsidRDefault="00CF5520" w:rsidP="00657606">
      <w:pPr>
        <w:spacing w:after="0"/>
        <w:rPr>
          <w:rFonts w:cstheme="minorHAnsi"/>
        </w:rPr>
      </w:pPr>
      <w:r w:rsidRPr="00657606">
        <w:rPr>
          <w:rFonts w:cstheme="minorHAnsi"/>
        </w:rPr>
        <w:t>Do jakých lokalit a jakou přenosovou rychlostí bude tento prvek připojen?</w:t>
      </w:r>
    </w:p>
    <w:p w14:paraId="01697718" w14:textId="77777777" w:rsidR="00CF5520" w:rsidRPr="00657606" w:rsidRDefault="00CF5520" w:rsidP="00657606">
      <w:pPr>
        <w:spacing w:after="0"/>
        <w:rPr>
          <w:rFonts w:cstheme="minorHAnsi"/>
        </w:rPr>
      </w:pPr>
      <w:r w:rsidRPr="00657606">
        <w:rPr>
          <w:rFonts w:cstheme="minorHAnsi"/>
        </w:rPr>
        <w:t>Budou v cílových lokalitách připraveny odpovídající SFP?</w:t>
      </w:r>
    </w:p>
    <w:p w14:paraId="2F949B91" w14:textId="77777777" w:rsidR="000406E8" w:rsidRPr="00657606" w:rsidRDefault="000406E8" w:rsidP="00657606">
      <w:pPr>
        <w:spacing w:after="0" w:line="240" w:lineRule="auto"/>
        <w:rPr>
          <w:rFonts w:eastAsia="Times New Roman" w:cs="Times New Roman"/>
          <w:b/>
          <w:lang w:eastAsia="cs-CZ"/>
        </w:rPr>
      </w:pPr>
    </w:p>
    <w:p w14:paraId="7320E430"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B5F9C80" w14:textId="77777777" w:rsidR="00091180" w:rsidRPr="00657606" w:rsidRDefault="00091180" w:rsidP="00657606">
      <w:pPr>
        <w:spacing w:after="0" w:line="240" w:lineRule="auto"/>
        <w:rPr>
          <w:rFonts w:eastAsia="Calibri" w:cs="Times New Roman"/>
          <w:b/>
          <w:lang w:eastAsia="cs-CZ"/>
        </w:rPr>
      </w:pPr>
      <w:r w:rsidRPr="00657606">
        <w:rPr>
          <w:rFonts w:eastAsia="Calibri" w:cs="Times New Roman"/>
          <w:bCs/>
          <w:lang w:eastAsia="cs-CZ"/>
        </w:rPr>
        <w:t>Vzhledem k tomu, že v rámci 0. etapy nebude realizován PS 90-14-02 ŽST Stará Paka – ŽST Trutnov, přenosový systém a vzhledem k potřebě vybudování datové sítě v TB (ŽST Kunčice nad Labem), bude v rámci tohoto PS dodán switch, který byl původně součástí dodávky PS 90</w:t>
      </w:r>
      <w:r w:rsidRPr="00657606">
        <w:rPr>
          <w:rFonts w:eastAsia="Calibri" w:cs="Times New Roman"/>
          <w:bCs/>
          <w:lang w:eastAsia="cs-CZ"/>
        </w:rPr>
        <w:noBreakHyphen/>
        <w:t>14-02. Switch nebude nikam připojen, po realizaci 0. etapy bude sloužit jako switch místní TDS. Připojení pak bude provedeno v rámci následující etapy, ve které se bude realizovat PS 90-14-02.</w:t>
      </w:r>
    </w:p>
    <w:p w14:paraId="11DCF677" w14:textId="2493316D" w:rsidR="00CF5520" w:rsidRPr="00657606" w:rsidRDefault="00CF5520" w:rsidP="00657606">
      <w:pPr>
        <w:spacing w:after="0" w:line="240" w:lineRule="auto"/>
        <w:rPr>
          <w:rFonts w:eastAsia="Calibri" w:cs="Times New Roman"/>
          <w:b/>
          <w:lang w:eastAsia="cs-CZ"/>
        </w:rPr>
      </w:pPr>
    </w:p>
    <w:p w14:paraId="3DDBD759" w14:textId="77777777" w:rsidR="00CF5520" w:rsidRPr="00657606" w:rsidRDefault="00CF5520" w:rsidP="00657606">
      <w:pPr>
        <w:spacing w:after="0" w:line="240" w:lineRule="auto"/>
        <w:rPr>
          <w:rFonts w:eastAsia="Calibri" w:cs="Times New Roman"/>
          <w:b/>
          <w:lang w:eastAsia="cs-CZ"/>
        </w:rPr>
      </w:pPr>
    </w:p>
    <w:p w14:paraId="36955C9B" w14:textId="588644F1"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40:</w:t>
      </w:r>
    </w:p>
    <w:p w14:paraId="07BFF986" w14:textId="2E78D595" w:rsidR="00CF5520" w:rsidRPr="00657606" w:rsidRDefault="00CF5520" w:rsidP="00657606">
      <w:pPr>
        <w:spacing w:after="0"/>
        <w:ind w:left="360" w:hanging="360"/>
        <w:rPr>
          <w:rFonts w:cstheme="minorHAnsi"/>
          <w:b/>
        </w:rPr>
      </w:pPr>
      <w:r w:rsidRPr="00657606">
        <w:rPr>
          <w:rFonts w:cstheme="minorHAnsi"/>
          <w:b/>
        </w:rPr>
        <w:t xml:space="preserve">PS 19-14-32 (ŽST Kunčice nad Labem, informační zařízení): </w:t>
      </w:r>
    </w:p>
    <w:p w14:paraId="6AD43429" w14:textId="49411160" w:rsidR="00CF5520" w:rsidRPr="00657606" w:rsidRDefault="00CF5520" w:rsidP="00657606">
      <w:pPr>
        <w:spacing w:after="0"/>
        <w:rPr>
          <w:rFonts w:cstheme="minorHAnsi"/>
        </w:rPr>
      </w:pPr>
      <w:r w:rsidRPr="00657606">
        <w:rPr>
          <w:rFonts w:cstheme="minorHAnsi"/>
        </w:rPr>
        <w:t xml:space="preserve">a) V blokovém schématu Struktura zapojení informačního, vizuálního a zvukového systému jsou v žst. Hostinné a Pilníkov vyznačeny nové monitory IS: Žádáme zadavatele o sdělení, zda tyto monitory mají být součástí dodávky tohoto PS. Pokud nebudou součástí dodávky, tak žádáme o opravu blokového schématu dle skutečného stavu. </w:t>
      </w:r>
    </w:p>
    <w:p w14:paraId="69E208B8" w14:textId="3E614314" w:rsidR="00CF5520" w:rsidRPr="00657606" w:rsidRDefault="00CF5520" w:rsidP="00657606">
      <w:pPr>
        <w:spacing w:after="0"/>
        <w:rPr>
          <w:rFonts w:cstheme="minorHAnsi"/>
        </w:rPr>
      </w:pPr>
      <w:r w:rsidRPr="00657606">
        <w:rPr>
          <w:rFonts w:cstheme="minorHAnsi"/>
        </w:rPr>
        <w:t xml:space="preserve">b) Žádáme zadavatele o doplnění délky kabelů, výkopů a žlabů v blokovém schématu „Situační výkres kabelových tras, rozmístění informačních panelů“. </w:t>
      </w:r>
    </w:p>
    <w:p w14:paraId="1B0E7EE0" w14:textId="77777777" w:rsidR="000406E8" w:rsidRPr="00657606" w:rsidRDefault="000406E8" w:rsidP="00657606">
      <w:pPr>
        <w:spacing w:after="0" w:line="240" w:lineRule="auto"/>
        <w:rPr>
          <w:rFonts w:eastAsia="Times New Roman" w:cs="Times New Roman"/>
          <w:b/>
          <w:lang w:eastAsia="cs-CZ"/>
        </w:rPr>
      </w:pPr>
    </w:p>
    <w:p w14:paraId="162625AE"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4D6CC51" w14:textId="108AEFBB"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Ad a) Monitory v ŽST Hostinné a Pilníkov nejsou součástí dodávky tohoto PS.</w:t>
      </w:r>
    </w:p>
    <w:p w14:paraId="4F69106C"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Ad a) + b)</w:t>
      </w:r>
    </w:p>
    <w:p w14:paraId="0CA7E6A4"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Sdělovací zařízení v rámci 0. etapy je řešeno popisem výkonu a funkce.</w:t>
      </w:r>
    </w:p>
    <w:p w14:paraId="2047C82B" w14:textId="77777777" w:rsidR="00091180" w:rsidRPr="00657606" w:rsidRDefault="00091180" w:rsidP="00657606">
      <w:pPr>
        <w:spacing w:after="0" w:line="240" w:lineRule="auto"/>
        <w:jc w:val="both"/>
        <w:rPr>
          <w:rFonts w:eastAsia="Calibri" w:cs="Times New Roman"/>
          <w:bCs/>
          <w:lang w:eastAsia="cs-CZ"/>
        </w:rPr>
      </w:pPr>
      <w:r w:rsidRPr="00657606">
        <w:rPr>
          <w:rFonts w:eastAsia="Calibri" w:cs="Times New Roman"/>
          <w:bCs/>
          <w:lang w:eastAsia="cs-CZ"/>
        </w:rPr>
        <w:t xml:space="preserve">Dle zadání stavby (viz </w:t>
      </w:r>
      <w:hyperlink r:id="rId12" w:history="1">
        <w:r w:rsidRPr="00657606">
          <w:rPr>
            <w:rStyle w:val="Hypertextovodkaz"/>
            <w:color w:val="auto"/>
          </w:rPr>
          <w:t>https://zakazky.spravazeleznic.cz/contract_display_14149.html</w:t>
        </w:r>
      </w:hyperlink>
      <w:r w:rsidRPr="00657606">
        <w:t xml:space="preserve">) je součástí rovněž </w:t>
      </w:r>
      <w:r w:rsidRPr="00657606">
        <w:rPr>
          <w:rFonts w:eastAsia="Calibri" w:cs="Times New Roman"/>
          <w:bCs/>
          <w:lang w:eastAsia="cs-CZ"/>
        </w:rPr>
        <w:t>aktualizace projektové dokumentace – citace části zadání:</w:t>
      </w:r>
    </w:p>
    <w:p w14:paraId="7CD6E200" w14:textId="77777777" w:rsidR="00091180" w:rsidRPr="00657606" w:rsidRDefault="00091180" w:rsidP="00657606">
      <w:pPr>
        <w:spacing w:after="0" w:line="240" w:lineRule="auto"/>
        <w:jc w:val="both"/>
        <w:rPr>
          <w:rFonts w:eastAsia="Calibri" w:cs="Times New Roman"/>
          <w:bCs/>
          <w:i/>
          <w:lang w:eastAsia="cs-CZ"/>
        </w:rPr>
      </w:pPr>
      <w:r w:rsidRPr="00657606">
        <w:rPr>
          <w:i/>
        </w:rPr>
        <w:t>„Předmětem této veřejné zakázky je rovněž poskytnutí souvisejících projektových činností, a to zpracování aktualizace PDPS stavby vybraných objektů železničního svršku, zabezpečovacího a sdělovacího zařízení a příprava ETCS a GSM-R (Aktualizace Projektové dokumentace pro provádění stavby) – vymezené SO/PS v čl. 1.2.1 písm. b) ZTP).</w:t>
      </w:r>
    </w:p>
    <w:p w14:paraId="5AA905AC" w14:textId="77777777" w:rsidR="00091180" w:rsidRPr="00657606" w:rsidRDefault="00091180" w:rsidP="00657606">
      <w:pPr>
        <w:spacing w:after="0"/>
        <w:rPr>
          <w:i/>
        </w:rPr>
      </w:pPr>
      <w:r w:rsidRPr="00657606">
        <w:rPr>
          <w:i/>
        </w:rPr>
        <w:t>..........</w:t>
      </w:r>
    </w:p>
    <w:p w14:paraId="214B7213" w14:textId="77777777" w:rsidR="00091180" w:rsidRPr="00657606" w:rsidRDefault="00091180" w:rsidP="00657606">
      <w:pPr>
        <w:spacing w:after="0"/>
        <w:jc w:val="both"/>
        <w:rPr>
          <w:i/>
        </w:rPr>
      </w:pPr>
      <w:r w:rsidRPr="00657606">
        <w:rPr>
          <w:i/>
        </w:rPr>
        <w:t>Aktualizace PDPS bude určovat hmotové, materiálové, stavebnětechnické, technologické, dispoziční a provozní vlastnosti díla a jakost zohledňují vliv stavby na životní prostředí. Aktualizovaná PDPS bude v maximální možné míře respektovat schválenou dokumentaci pro stavební povolení, včetně schválených investičních nákladů.“</w:t>
      </w:r>
    </w:p>
    <w:p w14:paraId="66640D87"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Dokumentace nebude upravena.</w:t>
      </w:r>
    </w:p>
    <w:p w14:paraId="60D418E5" w14:textId="77777777" w:rsidR="000406E8" w:rsidRPr="00657606" w:rsidRDefault="000406E8" w:rsidP="00657606">
      <w:pPr>
        <w:spacing w:after="0" w:line="240" w:lineRule="auto"/>
        <w:rPr>
          <w:rFonts w:eastAsia="Times New Roman" w:cs="Times New Roman"/>
          <w:b/>
          <w:lang w:eastAsia="cs-CZ"/>
        </w:rPr>
      </w:pPr>
    </w:p>
    <w:p w14:paraId="43CBEA73" w14:textId="77777777" w:rsidR="000406E8" w:rsidRPr="00657606" w:rsidRDefault="000406E8" w:rsidP="00657606">
      <w:pPr>
        <w:spacing w:after="0" w:line="240" w:lineRule="auto"/>
        <w:rPr>
          <w:rFonts w:eastAsia="Times New Roman" w:cs="Times New Roman"/>
          <w:b/>
          <w:lang w:eastAsia="cs-CZ"/>
        </w:rPr>
      </w:pPr>
    </w:p>
    <w:p w14:paraId="483A5D1D" w14:textId="77777777" w:rsidR="00CF5520"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Dotaz č. 41:</w:t>
      </w:r>
    </w:p>
    <w:p w14:paraId="765D33DA" w14:textId="02130378" w:rsidR="00CF5520" w:rsidRPr="00657606" w:rsidRDefault="00CF5520" w:rsidP="00657606">
      <w:pPr>
        <w:spacing w:after="0" w:line="240" w:lineRule="auto"/>
        <w:rPr>
          <w:rFonts w:eastAsia="Calibri" w:cs="Times New Roman"/>
          <w:b/>
          <w:lang w:eastAsia="cs-CZ"/>
        </w:rPr>
      </w:pPr>
      <w:r w:rsidRPr="00657606">
        <w:rPr>
          <w:rFonts w:cstheme="minorHAnsi"/>
          <w:b/>
        </w:rPr>
        <w:t xml:space="preserve">PS 19-14-33 (ŽST Kunčice nad Labem, kamerový systém): </w:t>
      </w:r>
    </w:p>
    <w:p w14:paraId="709B36BE" w14:textId="77777777" w:rsidR="00CF5520" w:rsidRPr="00657606" w:rsidRDefault="00CF5520" w:rsidP="00657606">
      <w:pPr>
        <w:spacing w:after="0"/>
        <w:rPr>
          <w:rFonts w:cstheme="minorHAnsi"/>
        </w:rPr>
      </w:pPr>
      <w:r w:rsidRPr="00657606">
        <w:rPr>
          <w:rFonts w:cstheme="minorHAnsi"/>
        </w:rPr>
        <w:t>Uložiště bude vybudováno v rámci PS 21-14-33 ŽST Hostinné. Tento PS se v rámci této stavby nenachází. Žádáme zadavatele o prověření a opravu technické zprávy.</w:t>
      </w:r>
    </w:p>
    <w:p w14:paraId="47B9A955" w14:textId="77777777" w:rsidR="000406E8" w:rsidRPr="00657606" w:rsidRDefault="000406E8" w:rsidP="00657606">
      <w:pPr>
        <w:spacing w:after="0" w:line="240" w:lineRule="auto"/>
        <w:rPr>
          <w:rFonts w:eastAsia="Times New Roman" w:cs="Times New Roman"/>
          <w:b/>
          <w:lang w:eastAsia="cs-CZ"/>
        </w:rPr>
      </w:pPr>
    </w:p>
    <w:p w14:paraId="38A1EED5" w14:textId="77777777" w:rsidR="000406E8" w:rsidRPr="00657606" w:rsidRDefault="000406E8" w:rsidP="00657606">
      <w:pPr>
        <w:spacing w:after="0" w:line="240" w:lineRule="auto"/>
        <w:rPr>
          <w:rFonts w:eastAsia="Calibri" w:cs="Times New Roman"/>
          <w:b/>
          <w:lang w:eastAsia="cs-CZ"/>
        </w:rPr>
      </w:pPr>
      <w:r w:rsidRPr="00657606">
        <w:rPr>
          <w:rFonts w:eastAsia="Calibri" w:cs="Times New Roman"/>
          <w:b/>
          <w:lang w:eastAsia="cs-CZ"/>
        </w:rPr>
        <w:t xml:space="preserve">Odpověď: </w:t>
      </w:r>
    </w:p>
    <w:p w14:paraId="53D6A26B" w14:textId="77777777" w:rsidR="00091180" w:rsidRPr="00657606" w:rsidRDefault="00091180" w:rsidP="00657606">
      <w:pPr>
        <w:spacing w:after="0" w:line="240" w:lineRule="auto"/>
        <w:jc w:val="both"/>
        <w:rPr>
          <w:rFonts w:eastAsia="Times New Roman" w:cs="Times New Roman"/>
          <w:b/>
          <w:lang w:eastAsia="cs-CZ"/>
        </w:rPr>
      </w:pPr>
      <w:r w:rsidRPr="00657606">
        <w:rPr>
          <w:rFonts w:eastAsia="Calibri" w:cs="Times New Roman"/>
          <w:bCs/>
          <w:lang w:eastAsia="cs-CZ"/>
        </w:rPr>
        <w:t>Vzhledem k tomu, že v rámci 0. etapy nebude realizován PS 21-14-33 ŽST Hostinné, kamerový systém, bude úložiště (záznamové zařízení KS) dodáno v rámci tohoto PS. Při realizaci DOZ (další etapa stavby) bude toto zařízení přemístěno do ŽST Hostinné.</w:t>
      </w:r>
    </w:p>
    <w:p w14:paraId="6C21B2D1" w14:textId="77777777" w:rsidR="00091180" w:rsidRPr="00657606" w:rsidRDefault="00091180" w:rsidP="00657606">
      <w:pPr>
        <w:spacing w:after="0" w:line="240" w:lineRule="auto"/>
        <w:rPr>
          <w:rFonts w:eastAsia="Times New Roman" w:cs="Times New Roman"/>
          <w:b/>
          <w:lang w:eastAsia="cs-CZ"/>
        </w:rPr>
      </w:pPr>
    </w:p>
    <w:p w14:paraId="63D5F4DC" w14:textId="77777777" w:rsidR="00091180" w:rsidRPr="00657606" w:rsidRDefault="00091180" w:rsidP="00657606">
      <w:pPr>
        <w:spacing w:after="0" w:line="240" w:lineRule="auto"/>
        <w:rPr>
          <w:rFonts w:eastAsia="Calibri" w:cs="Times New Roman"/>
          <w:bCs/>
          <w:lang w:eastAsia="cs-CZ"/>
        </w:rPr>
      </w:pPr>
      <w:r w:rsidRPr="00657606">
        <w:rPr>
          <w:rFonts w:eastAsia="Calibri" w:cs="Times New Roman"/>
          <w:bCs/>
          <w:lang w:eastAsia="cs-CZ"/>
        </w:rPr>
        <w:t>Sdělovací zařízení v rámci 0. etapy je řešeno popisem výkonu a funkce.</w:t>
      </w:r>
    </w:p>
    <w:p w14:paraId="221F7C5B" w14:textId="77777777" w:rsidR="00091180" w:rsidRPr="00657606" w:rsidRDefault="00091180" w:rsidP="00657606">
      <w:pPr>
        <w:spacing w:after="0" w:line="240" w:lineRule="auto"/>
        <w:jc w:val="both"/>
        <w:rPr>
          <w:rFonts w:eastAsia="Calibri" w:cs="Times New Roman"/>
          <w:bCs/>
          <w:lang w:eastAsia="cs-CZ"/>
        </w:rPr>
      </w:pPr>
      <w:r w:rsidRPr="00657606">
        <w:rPr>
          <w:rFonts w:eastAsia="Calibri" w:cs="Times New Roman"/>
          <w:bCs/>
          <w:lang w:eastAsia="cs-CZ"/>
        </w:rPr>
        <w:t xml:space="preserve">Dle zadání stavby (viz </w:t>
      </w:r>
      <w:hyperlink r:id="rId13" w:history="1">
        <w:r w:rsidRPr="00657606">
          <w:rPr>
            <w:rStyle w:val="Hypertextovodkaz"/>
            <w:color w:val="auto"/>
          </w:rPr>
          <w:t>https://zakazky.spravazeleznic.cz/contract_display_14149.html</w:t>
        </w:r>
      </w:hyperlink>
      <w:r w:rsidRPr="00657606">
        <w:t xml:space="preserve">) je součástí rovněž </w:t>
      </w:r>
      <w:r w:rsidRPr="00657606">
        <w:rPr>
          <w:rFonts w:eastAsia="Calibri" w:cs="Times New Roman"/>
          <w:bCs/>
          <w:lang w:eastAsia="cs-CZ"/>
        </w:rPr>
        <w:t>aktualizace projektové dokumentace – citace části zadání:</w:t>
      </w:r>
    </w:p>
    <w:p w14:paraId="2CF28022" w14:textId="77777777" w:rsidR="00091180" w:rsidRPr="00657606" w:rsidRDefault="00091180" w:rsidP="00657606">
      <w:pPr>
        <w:spacing w:after="0" w:line="240" w:lineRule="auto"/>
        <w:jc w:val="both"/>
        <w:rPr>
          <w:rFonts w:eastAsia="Calibri" w:cs="Times New Roman"/>
          <w:bCs/>
          <w:i/>
          <w:lang w:eastAsia="cs-CZ"/>
        </w:rPr>
      </w:pPr>
      <w:r w:rsidRPr="00657606">
        <w:rPr>
          <w:i/>
        </w:rPr>
        <w:t>„Předmětem této veřejné zakázky je rovněž poskytnutí souvisejících projektových činností, a to zpracování aktualizace PDPS stavby vybraných objektů železničního svršku, zabezpečovacího a sdělovacího zařízení a příprava ETCS a GSM-R (Aktualizace Projektové dokumentace pro provádění stavby) – vymezené SO/PS v čl. 1.2.1 písm. b) ZTP).</w:t>
      </w:r>
    </w:p>
    <w:p w14:paraId="6E2A605B" w14:textId="77777777" w:rsidR="00091180" w:rsidRPr="00657606" w:rsidRDefault="00091180" w:rsidP="00657606">
      <w:pPr>
        <w:spacing w:after="0"/>
        <w:rPr>
          <w:i/>
        </w:rPr>
      </w:pPr>
      <w:r w:rsidRPr="00657606">
        <w:rPr>
          <w:i/>
        </w:rPr>
        <w:t>..........</w:t>
      </w:r>
    </w:p>
    <w:p w14:paraId="6ABF7240" w14:textId="77777777" w:rsidR="00091180" w:rsidRPr="00657606" w:rsidRDefault="00091180" w:rsidP="00657606">
      <w:pPr>
        <w:spacing w:after="0"/>
        <w:jc w:val="both"/>
        <w:rPr>
          <w:i/>
        </w:rPr>
      </w:pPr>
      <w:r w:rsidRPr="00657606">
        <w:rPr>
          <w:i/>
        </w:rPr>
        <w:t>Aktualizace PDPS bude určovat hmotové, materiálové, stavebnětechnické, technologické, dispoziční a provozní vlastnosti díla a jakost zohledňují vliv stavby na životní prostředí. Aktualizovaná PDPS bude v maximální možné míře respektovat schválenou dokumentaci pro stavební povolení, včetně schválených investičních nákladů.“</w:t>
      </w:r>
    </w:p>
    <w:p w14:paraId="4D8EF05E" w14:textId="77777777" w:rsidR="00091180" w:rsidRPr="00657606" w:rsidRDefault="00091180" w:rsidP="00657606">
      <w:pPr>
        <w:spacing w:after="0" w:line="240" w:lineRule="auto"/>
        <w:rPr>
          <w:rFonts w:eastAsia="Times New Roman" w:cs="Times New Roman"/>
          <w:b/>
          <w:lang w:eastAsia="cs-CZ"/>
        </w:rPr>
      </w:pPr>
      <w:r w:rsidRPr="00657606">
        <w:rPr>
          <w:rFonts w:eastAsia="Calibri" w:cs="Times New Roman"/>
          <w:bCs/>
          <w:lang w:eastAsia="cs-CZ"/>
        </w:rPr>
        <w:t>Dokumentace nebude upravena.</w:t>
      </w:r>
    </w:p>
    <w:p w14:paraId="348AAF5D" w14:textId="77777777" w:rsidR="000406E8" w:rsidRPr="00657606" w:rsidRDefault="000406E8" w:rsidP="00657606">
      <w:pPr>
        <w:spacing w:after="0" w:line="240" w:lineRule="auto"/>
        <w:rPr>
          <w:rFonts w:eastAsia="Times New Roman" w:cs="Times New Roman"/>
          <w:b/>
          <w:lang w:eastAsia="cs-CZ"/>
        </w:rPr>
      </w:pPr>
    </w:p>
    <w:p w14:paraId="3349626C" w14:textId="1D0107DD" w:rsidR="00D87257" w:rsidRDefault="00D87257" w:rsidP="00D87257">
      <w:pPr>
        <w:pStyle w:val="Odstavecseseznamem"/>
        <w:spacing w:after="0" w:line="240" w:lineRule="auto"/>
        <w:ind w:left="0"/>
        <w:jc w:val="both"/>
        <w:rPr>
          <w:rFonts w:eastAsia="Times New Roman" w:cs="Times New Roman"/>
          <w:lang w:eastAsia="cs-CZ"/>
        </w:rPr>
      </w:pPr>
      <w:r w:rsidRPr="001D09AE">
        <w:rPr>
          <w:rFonts w:eastAsia="Times New Roman" w:cs="Times New Roman"/>
          <w:lang w:eastAsia="cs-CZ"/>
        </w:rPr>
        <w:t xml:space="preserve">Vzhledem ke skutečnosti, že byly zadavatelem provedeny </w:t>
      </w:r>
      <w:r w:rsidRPr="001D09AE">
        <w:rPr>
          <w:rFonts w:eastAsia="Times New Roman" w:cs="Times New Roman"/>
          <w:b/>
          <w:lang w:eastAsia="cs-CZ"/>
        </w:rPr>
        <w:t>změny/doplnění zadávací dokumentace</w:t>
      </w:r>
      <w:r w:rsidRPr="001D09AE">
        <w:rPr>
          <w:rFonts w:eastAsia="Times New Roman" w:cs="Times New Roman"/>
          <w:lang w:eastAsia="cs-CZ"/>
        </w:rPr>
        <w:t xml:space="preserve">, postupuje zadavatel v souladu s ust. § 99 odst. 2 ZZVZ a prodlužuje lhůtu pro podání nabídek ze dne </w:t>
      </w:r>
      <w:r>
        <w:rPr>
          <w:rFonts w:eastAsia="Times New Roman" w:cs="Times New Roman"/>
          <w:b/>
          <w:lang w:eastAsia="cs-CZ"/>
        </w:rPr>
        <w:t>24</w:t>
      </w:r>
      <w:r w:rsidRPr="001D09AE">
        <w:rPr>
          <w:rFonts w:eastAsia="Times New Roman" w:cs="Times New Roman"/>
          <w:b/>
          <w:lang w:eastAsia="cs-CZ"/>
        </w:rPr>
        <w:t>. 1. 2024</w:t>
      </w:r>
      <w:r w:rsidRPr="001D09AE">
        <w:rPr>
          <w:rFonts w:eastAsia="Times New Roman" w:cs="Times New Roman"/>
          <w:lang w:eastAsia="cs-CZ"/>
        </w:rPr>
        <w:t xml:space="preserve"> na den </w:t>
      </w:r>
      <w:r w:rsidRPr="001D09AE">
        <w:rPr>
          <w:rFonts w:eastAsia="Times New Roman" w:cs="Times New Roman"/>
          <w:b/>
          <w:lang w:eastAsia="cs-CZ"/>
        </w:rPr>
        <w:t>2</w:t>
      </w:r>
      <w:r>
        <w:rPr>
          <w:rFonts w:eastAsia="Times New Roman" w:cs="Times New Roman"/>
          <w:b/>
          <w:lang w:eastAsia="cs-CZ"/>
        </w:rPr>
        <w:t>5</w:t>
      </w:r>
      <w:r w:rsidRPr="001D09AE">
        <w:rPr>
          <w:rFonts w:eastAsia="Times New Roman" w:cs="Times New Roman"/>
          <w:b/>
          <w:lang w:eastAsia="cs-CZ"/>
        </w:rPr>
        <w:t>. 1. 2024</w:t>
      </w:r>
      <w:r w:rsidRPr="001D09AE">
        <w:rPr>
          <w:rFonts w:eastAsia="Times New Roman" w:cs="Times New Roman"/>
          <w:lang w:eastAsia="cs-CZ"/>
        </w:rPr>
        <w:t>.</w:t>
      </w:r>
    </w:p>
    <w:p w14:paraId="2151A16D" w14:textId="77777777" w:rsidR="00D87257" w:rsidRDefault="00D87257" w:rsidP="00D87257">
      <w:pPr>
        <w:pStyle w:val="Odstavecseseznamem"/>
        <w:spacing w:after="0" w:line="240" w:lineRule="auto"/>
        <w:jc w:val="both"/>
        <w:rPr>
          <w:rFonts w:eastAsia="Times New Roman" w:cs="Times New Roman"/>
          <w:lang w:eastAsia="cs-CZ"/>
        </w:rPr>
      </w:pPr>
    </w:p>
    <w:p w14:paraId="53AAA46B" w14:textId="77777777" w:rsidR="00D87257" w:rsidRPr="00BD5319" w:rsidRDefault="00D87257" w:rsidP="00D87257">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4" w:history="1">
        <w:r w:rsidRPr="00F17871">
          <w:rPr>
            <w:rStyle w:val="Hypertextovodkaz"/>
          </w:rPr>
          <w:t>https://vvz.nipez.cz/</w:t>
        </w:r>
      </w:hyperlink>
      <w:r>
        <w:t xml:space="preserve"> </w:t>
      </w:r>
      <w:r w:rsidRPr="00BD5319">
        <w:rPr>
          <w:rFonts w:eastAsia="Times New Roman" w:cs="Times New Roman"/>
          <w:lang w:eastAsia="cs-CZ"/>
        </w:rPr>
        <w:t xml:space="preserve"> (evidenční č. </w:t>
      </w:r>
      <w:r w:rsidRPr="001D09AE">
        <w:rPr>
          <w:rFonts w:eastAsia="Times New Roman" w:cs="Times New Roman"/>
          <w:lang w:eastAsia="cs-CZ"/>
        </w:rPr>
        <w:t>VZ: Z2023-058576).</w:t>
      </w:r>
      <w:r w:rsidRPr="00BD5319">
        <w:rPr>
          <w:rFonts w:eastAsia="Times New Roman" w:cs="Times New Roman"/>
          <w:lang w:eastAsia="cs-CZ"/>
        </w:rPr>
        <w:t xml:space="preserve"> Změny se týkají těchto ustanovení:</w:t>
      </w:r>
    </w:p>
    <w:p w14:paraId="54728432" w14:textId="77777777" w:rsidR="00D87257" w:rsidRPr="00BD5319" w:rsidRDefault="00D87257" w:rsidP="00D87257">
      <w:pPr>
        <w:spacing w:after="0" w:line="240" w:lineRule="auto"/>
        <w:rPr>
          <w:rFonts w:eastAsia="Times New Roman" w:cs="Times New Roman"/>
          <w:b/>
          <w:lang w:eastAsia="cs-CZ"/>
        </w:rPr>
      </w:pPr>
    </w:p>
    <w:p w14:paraId="48465E83" w14:textId="77777777" w:rsidR="00D87257" w:rsidRPr="00BD5319" w:rsidRDefault="00D87257" w:rsidP="00D87257">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4EA49417" w14:textId="0A750381" w:rsidR="00D87257" w:rsidRPr="001D09AE" w:rsidRDefault="00D87257" w:rsidP="00D87257">
      <w:pPr>
        <w:spacing w:after="0" w:line="240" w:lineRule="auto"/>
        <w:rPr>
          <w:rFonts w:eastAsia="Times New Roman" w:cs="Times New Roman"/>
          <w:b/>
          <w:lang w:eastAsia="cs-CZ"/>
        </w:rPr>
      </w:pPr>
      <w:r w:rsidRPr="001D09AE">
        <w:rPr>
          <w:rFonts w:eastAsia="Times New Roman" w:cs="Times New Roman"/>
          <w:lang w:eastAsia="cs-CZ"/>
        </w:rPr>
        <w:t xml:space="preserve">rušíme datum 19. 1. 2024 v 10:00 hod. a nahrazujeme datem </w:t>
      </w:r>
      <w:r w:rsidRPr="00D87257">
        <w:rPr>
          <w:rFonts w:eastAsia="Times New Roman" w:cs="Times New Roman"/>
          <w:b/>
          <w:lang w:eastAsia="cs-CZ"/>
        </w:rPr>
        <w:t>25. 1. 2024 v 10:00 hod.,</w:t>
      </w:r>
      <w:r w:rsidRPr="001D09AE">
        <w:rPr>
          <w:rFonts w:eastAsia="Times New Roman" w:cs="Times New Roman"/>
          <w:b/>
          <w:lang w:eastAsia="cs-CZ"/>
        </w:rPr>
        <w:t xml:space="preserve"> </w:t>
      </w:r>
    </w:p>
    <w:p w14:paraId="1AD221A8" w14:textId="77777777" w:rsidR="00D87257" w:rsidRPr="001D09AE" w:rsidRDefault="00D87257" w:rsidP="00D87257">
      <w:pPr>
        <w:spacing w:after="0" w:line="240" w:lineRule="auto"/>
        <w:rPr>
          <w:rFonts w:eastAsia="Times New Roman" w:cs="Times New Roman"/>
          <w:b/>
          <w:lang w:eastAsia="cs-CZ"/>
        </w:rPr>
      </w:pPr>
      <w:r w:rsidRPr="001D09AE">
        <w:rPr>
          <w:rFonts w:eastAsia="Times New Roman" w:cs="Times New Roman"/>
          <w:b/>
          <w:lang w:eastAsia="cs-CZ"/>
        </w:rPr>
        <w:t xml:space="preserve">Oddíl IV. 2.7): </w:t>
      </w:r>
    </w:p>
    <w:p w14:paraId="0A61E1B5" w14:textId="0E257138" w:rsidR="00D87257" w:rsidRPr="00BD5319" w:rsidRDefault="00D87257" w:rsidP="00D87257">
      <w:pPr>
        <w:spacing w:after="0" w:line="240" w:lineRule="auto"/>
        <w:rPr>
          <w:rFonts w:eastAsia="Times New Roman" w:cs="Times New Roman"/>
          <w:b/>
          <w:lang w:eastAsia="cs-CZ"/>
        </w:rPr>
      </w:pPr>
      <w:r w:rsidRPr="001D09AE">
        <w:rPr>
          <w:rFonts w:eastAsia="Times New Roman" w:cs="Times New Roman"/>
          <w:lang w:eastAsia="cs-CZ"/>
        </w:rPr>
        <w:t>rušíme datum 19. 1. 2024 v 10:00 hod.</w:t>
      </w:r>
      <w:r w:rsidRPr="001D09AE">
        <w:rPr>
          <w:rFonts w:eastAsia="Times New Roman" w:cs="Times New Roman"/>
          <w:i/>
          <w:iCs/>
          <w:color w:val="FF0000"/>
          <w:lang w:eastAsia="cs-CZ"/>
        </w:rPr>
        <w:t xml:space="preserve"> </w:t>
      </w:r>
      <w:r w:rsidRPr="001D09AE">
        <w:rPr>
          <w:rFonts w:eastAsia="Times New Roman" w:cs="Times New Roman"/>
          <w:lang w:eastAsia="cs-CZ"/>
        </w:rPr>
        <w:t xml:space="preserve">a nahrazujeme datem </w:t>
      </w:r>
      <w:r w:rsidRPr="00D87257">
        <w:rPr>
          <w:rFonts w:eastAsia="Times New Roman" w:cs="Times New Roman"/>
          <w:b/>
          <w:lang w:eastAsia="cs-CZ"/>
        </w:rPr>
        <w:t>25. 1. 2024 v 10:00 hod.</w:t>
      </w:r>
    </w:p>
    <w:p w14:paraId="681C8EA7" w14:textId="77777777" w:rsidR="00D87257" w:rsidRPr="00BD5319" w:rsidRDefault="00D87257" w:rsidP="00D87257">
      <w:pPr>
        <w:spacing w:after="0" w:line="240" w:lineRule="auto"/>
        <w:rPr>
          <w:rFonts w:eastAsia="Times New Roman" w:cs="Times New Roman"/>
          <w:lang w:eastAsia="cs-CZ"/>
        </w:rPr>
      </w:pPr>
    </w:p>
    <w:p w14:paraId="2A999BD3" w14:textId="77777777" w:rsidR="00D87257" w:rsidRPr="00BD5319" w:rsidRDefault="00D87257" w:rsidP="00D87257">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5"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57606">
      <w:pPr>
        <w:spacing w:after="0" w:line="240" w:lineRule="auto"/>
        <w:rPr>
          <w:rFonts w:eastAsia="Calibri" w:cs="Times New Roman"/>
          <w:b/>
          <w:bCs/>
          <w:lang w:eastAsia="cs-CZ"/>
        </w:rPr>
      </w:pPr>
    </w:p>
    <w:p w14:paraId="1A6528B8" w14:textId="77777777" w:rsidR="00664163" w:rsidRPr="00BD5319" w:rsidRDefault="00664163" w:rsidP="00657606">
      <w:pPr>
        <w:tabs>
          <w:tab w:val="center" w:pos="7371"/>
        </w:tabs>
        <w:spacing w:after="0" w:line="240" w:lineRule="auto"/>
        <w:rPr>
          <w:rFonts w:eastAsia="Calibri" w:cs="Times New Roman"/>
          <w:b/>
          <w:bCs/>
          <w:lang w:eastAsia="cs-CZ"/>
        </w:rPr>
      </w:pPr>
    </w:p>
    <w:p w14:paraId="35D7DDE8" w14:textId="77777777" w:rsidR="00664163" w:rsidRPr="00D87257" w:rsidRDefault="00664163" w:rsidP="00657606">
      <w:pPr>
        <w:tabs>
          <w:tab w:val="center" w:pos="7371"/>
        </w:tabs>
        <w:spacing w:after="0" w:line="240" w:lineRule="auto"/>
        <w:rPr>
          <w:rFonts w:eastAsia="Calibri" w:cs="Times New Roman"/>
          <w:bCs/>
          <w:lang w:eastAsia="cs-CZ"/>
        </w:rPr>
      </w:pPr>
      <w:r w:rsidRPr="00D87257">
        <w:rPr>
          <w:rFonts w:eastAsia="Calibri" w:cs="Times New Roman"/>
          <w:b/>
          <w:bCs/>
          <w:lang w:eastAsia="cs-CZ"/>
        </w:rPr>
        <w:t xml:space="preserve">Příloha: </w:t>
      </w:r>
      <w:r w:rsidRPr="00D87257">
        <w:rPr>
          <w:rFonts w:eastAsia="Calibri" w:cs="Times New Roman"/>
          <w:bCs/>
          <w:lang w:eastAsia="cs-CZ"/>
        </w:rPr>
        <w:fldChar w:fldCharType="begin">
          <w:ffData>
            <w:name w:val="Text1"/>
            <w:enabled/>
            <w:calcOnExit w:val="0"/>
            <w:textInput>
              <w:type w:val="date"/>
              <w:format w:val="d.M.yyyy"/>
            </w:textInput>
          </w:ffData>
        </w:fldChar>
      </w:r>
      <w:r w:rsidRPr="00D87257">
        <w:rPr>
          <w:rFonts w:eastAsia="Calibri" w:cs="Times New Roman"/>
          <w:bCs/>
          <w:lang w:eastAsia="cs-CZ"/>
        </w:rPr>
        <w:instrText xml:space="preserve"> FORMTEXT </w:instrText>
      </w:r>
      <w:r w:rsidRPr="00D87257">
        <w:rPr>
          <w:rFonts w:eastAsia="Calibri" w:cs="Times New Roman"/>
          <w:bCs/>
          <w:lang w:eastAsia="cs-CZ"/>
        </w:rPr>
      </w:r>
      <w:r w:rsidRPr="00D87257">
        <w:rPr>
          <w:rFonts w:eastAsia="Calibri" w:cs="Times New Roman"/>
          <w:bCs/>
          <w:lang w:eastAsia="cs-CZ"/>
        </w:rPr>
        <w:fldChar w:fldCharType="separate"/>
      </w:r>
      <w:r w:rsidRPr="00D87257">
        <w:rPr>
          <w:rFonts w:eastAsia="Calibri" w:cs="Times New Roman"/>
          <w:bCs/>
          <w:lang w:eastAsia="cs-CZ"/>
        </w:rPr>
        <w:t> </w:t>
      </w:r>
      <w:r w:rsidRPr="00D87257">
        <w:rPr>
          <w:rFonts w:eastAsia="Calibri" w:cs="Times New Roman"/>
          <w:bCs/>
          <w:lang w:eastAsia="cs-CZ"/>
        </w:rPr>
        <w:t> </w:t>
      </w:r>
      <w:r w:rsidRPr="00D87257">
        <w:rPr>
          <w:rFonts w:eastAsia="Calibri" w:cs="Times New Roman"/>
          <w:bCs/>
          <w:lang w:eastAsia="cs-CZ"/>
        </w:rPr>
        <w:t> </w:t>
      </w:r>
      <w:r w:rsidRPr="00D87257">
        <w:rPr>
          <w:rFonts w:eastAsia="Calibri" w:cs="Times New Roman"/>
          <w:bCs/>
          <w:lang w:eastAsia="cs-CZ"/>
        </w:rPr>
        <w:t> </w:t>
      </w:r>
      <w:r w:rsidRPr="00D87257">
        <w:rPr>
          <w:rFonts w:eastAsia="Calibri" w:cs="Times New Roman"/>
          <w:bCs/>
          <w:lang w:eastAsia="cs-CZ"/>
        </w:rPr>
        <w:t> </w:t>
      </w:r>
      <w:r w:rsidRPr="00D87257">
        <w:rPr>
          <w:rFonts w:eastAsia="Calibri" w:cs="Times New Roman"/>
          <w:bCs/>
          <w:lang w:eastAsia="cs-CZ"/>
        </w:rPr>
        <w:fldChar w:fldCharType="end"/>
      </w:r>
    </w:p>
    <w:p w14:paraId="20DD9BAB" w14:textId="25362FF6"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SO141631_05_oprava1.pdf</w:t>
      </w:r>
    </w:p>
    <w:p w14:paraId="7CE1E5A6" w14:textId="23078D7B"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XDC_Chlumec-Trutnov_ČF_zm01_20240109.xml</w:t>
      </w:r>
    </w:p>
    <w:p w14:paraId="423220C5" w14:textId="352B2C19"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XLS_Chlumec-Trutnov_ČF_zm01_20240109.xlsx</w:t>
      </w:r>
    </w:p>
    <w:p w14:paraId="58629C54" w14:textId="25D5CAE9"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SO141701_04_01_oprava1.pdf</w:t>
      </w:r>
    </w:p>
    <w:p w14:paraId="51D488A2" w14:textId="4E640F1B"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SO141701_04_02_oprava1.pdf</w:t>
      </w:r>
    </w:p>
    <w:p w14:paraId="10F1F292" w14:textId="7AEA27E6"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SO141701_04_03_oprava1.pdf</w:t>
      </w:r>
    </w:p>
    <w:p w14:paraId="7D7143C7" w14:textId="18170A6A"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SO141701_04_04_oprava1.pdf</w:t>
      </w:r>
    </w:p>
    <w:p w14:paraId="45816287" w14:textId="35321A70"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SO141701_09_01_oprava1.pdf</w:t>
      </w:r>
    </w:p>
    <w:p w14:paraId="7E57804E" w14:textId="1B91AA12"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SO141701_10_oprava1.pdf</w:t>
      </w:r>
    </w:p>
    <w:p w14:paraId="40C93AAF" w14:textId="7BE396B4" w:rsidR="0073604A" w:rsidRPr="00D87257" w:rsidRDefault="0073604A" w:rsidP="00657606">
      <w:pPr>
        <w:tabs>
          <w:tab w:val="center" w:pos="7371"/>
        </w:tabs>
        <w:spacing w:after="0" w:line="240" w:lineRule="auto"/>
        <w:rPr>
          <w:rFonts w:eastAsia="Calibri" w:cs="Times New Roman"/>
          <w:bCs/>
          <w:lang w:eastAsia="cs-CZ"/>
        </w:rPr>
      </w:pPr>
      <w:r w:rsidRPr="00D87257">
        <w:rPr>
          <w:rFonts w:eastAsia="Calibri" w:cs="Times New Roman"/>
          <w:bCs/>
          <w:lang w:eastAsia="cs-CZ"/>
        </w:rPr>
        <w:t>B_1_1.pdf</w:t>
      </w:r>
    </w:p>
    <w:p w14:paraId="142F3062" w14:textId="77777777" w:rsidR="0073604A" w:rsidRDefault="0073604A" w:rsidP="00657606">
      <w:pPr>
        <w:tabs>
          <w:tab w:val="center" w:pos="7371"/>
        </w:tabs>
        <w:spacing w:after="0" w:line="240" w:lineRule="auto"/>
        <w:rPr>
          <w:rFonts w:eastAsia="Calibri" w:cs="Times New Roman"/>
          <w:b/>
          <w:bCs/>
          <w:lang w:eastAsia="cs-CZ"/>
        </w:rPr>
      </w:pPr>
    </w:p>
    <w:p w14:paraId="3568D690" w14:textId="77777777" w:rsidR="00664163" w:rsidRPr="00BD5319" w:rsidRDefault="00664163" w:rsidP="00657606">
      <w:pPr>
        <w:spacing w:after="0" w:line="240" w:lineRule="auto"/>
        <w:jc w:val="both"/>
        <w:rPr>
          <w:rFonts w:eastAsia="Calibri" w:cs="Times New Roman"/>
          <w:lang w:eastAsia="cs-CZ"/>
        </w:rPr>
      </w:pPr>
    </w:p>
    <w:p w14:paraId="11FC1E85" w14:textId="77777777" w:rsidR="00664163" w:rsidRPr="00BD5319" w:rsidRDefault="00664163" w:rsidP="00657606">
      <w:pPr>
        <w:spacing w:after="0" w:line="240" w:lineRule="auto"/>
        <w:jc w:val="both"/>
        <w:rPr>
          <w:rFonts w:eastAsia="Calibri" w:cs="Times New Roman"/>
          <w:lang w:eastAsia="cs-CZ"/>
        </w:rPr>
      </w:pPr>
    </w:p>
    <w:p w14:paraId="102B7D61" w14:textId="721E0C18" w:rsidR="00664163" w:rsidRPr="00BD5319" w:rsidRDefault="00664163" w:rsidP="00664163">
      <w:pPr>
        <w:spacing w:after="0" w:line="240" w:lineRule="auto"/>
        <w:jc w:val="both"/>
        <w:rPr>
          <w:rFonts w:eastAsia="Calibri" w:cs="Times New Roman"/>
          <w:lang w:eastAsia="cs-CZ"/>
        </w:rPr>
      </w:pPr>
      <w:r w:rsidRPr="00D87257">
        <w:rPr>
          <w:rFonts w:eastAsia="Calibri" w:cs="Times New Roman"/>
          <w:lang w:eastAsia="cs-CZ"/>
        </w:rPr>
        <w:t xml:space="preserve">V Praze dne </w:t>
      </w:r>
      <w:r w:rsidR="00D87257" w:rsidRPr="00D87257">
        <w:rPr>
          <w:rFonts w:eastAsia="Calibri" w:cs="Times New Roman"/>
          <w:lang w:eastAsia="cs-CZ"/>
        </w:rPr>
        <w:t>9. ledna</w:t>
      </w:r>
      <w:r w:rsidR="00D87257">
        <w:rPr>
          <w:rFonts w:eastAsia="Calibri" w:cs="Times New Roman"/>
          <w:lang w:eastAsia="cs-CZ"/>
        </w:rPr>
        <w:t xml:space="preserve"> 2024</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370EF690" w14:textId="05C2D8D4" w:rsidR="00664163" w:rsidRDefault="00664163" w:rsidP="00664163">
      <w:pPr>
        <w:spacing w:after="0" w:line="240" w:lineRule="auto"/>
        <w:rPr>
          <w:rFonts w:eastAsia="Calibri" w:cs="Times New Roman"/>
          <w:b/>
          <w:bCs/>
          <w:lang w:eastAsia="cs-CZ"/>
        </w:rPr>
      </w:pPr>
    </w:p>
    <w:p w14:paraId="5C0EE82C" w14:textId="77777777" w:rsidR="00D87257" w:rsidRDefault="00D87257" w:rsidP="00664163">
      <w:pPr>
        <w:autoSpaceDE w:val="0"/>
        <w:autoSpaceDN w:val="0"/>
        <w:adjustRightInd w:val="0"/>
        <w:spacing w:after="0" w:line="240" w:lineRule="auto"/>
        <w:rPr>
          <w:rFonts w:ascii="Verdana,Bold" w:hAnsi="Verdana,Bold" w:cs="Verdana,Bold"/>
          <w:b/>
          <w:bCs/>
        </w:rPr>
      </w:pPr>
    </w:p>
    <w:p w14:paraId="35520193" w14:textId="77777777" w:rsidR="00D87257" w:rsidRDefault="00D87257" w:rsidP="00664163">
      <w:pPr>
        <w:autoSpaceDE w:val="0"/>
        <w:autoSpaceDN w:val="0"/>
        <w:adjustRightInd w:val="0"/>
        <w:spacing w:after="0" w:line="240" w:lineRule="auto"/>
        <w:rPr>
          <w:rFonts w:ascii="Verdana,Bold" w:hAnsi="Verdana,Bold" w:cs="Verdana,Bold"/>
          <w:b/>
          <w:bCs/>
        </w:rPr>
      </w:pPr>
    </w:p>
    <w:p w14:paraId="4A8CCA9A" w14:textId="77777777" w:rsidR="00D87257" w:rsidRDefault="00D87257" w:rsidP="00664163">
      <w:pPr>
        <w:autoSpaceDE w:val="0"/>
        <w:autoSpaceDN w:val="0"/>
        <w:adjustRightInd w:val="0"/>
        <w:spacing w:after="0" w:line="240" w:lineRule="auto"/>
        <w:rPr>
          <w:rFonts w:ascii="Verdana,Bold" w:hAnsi="Verdana,Bold" w:cs="Verdana,Bold"/>
          <w:b/>
          <w:bCs/>
        </w:rPr>
      </w:pPr>
    </w:p>
    <w:p w14:paraId="7BE785A1" w14:textId="77777777" w:rsidR="00D87257" w:rsidRDefault="00D87257" w:rsidP="00664163">
      <w:pPr>
        <w:autoSpaceDE w:val="0"/>
        <w:autoSpaceDN w:val="0"/>
        <w:adjustRightInd w:val="0"/>
        <w:spacing w:after="0" w:line="240" w:lineRule="auto"/>
        <w:rPr>
          <w:rFonts w:ascii="Verdana,Bold" w:hAnsi="Verdana,Bold" w:cs="Verdana,Bold"/>
          <w:b/>
          <w:bCs/>
        </w:rPr>
      </w:pPr>
    </w:p>
    <w:p w14:paraId="31623FBA" w14:textId="16454EAA"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p w14:paraId="4ACAA506" w14:textId="77777777" w:rsidR="00664163" w:rsidRDefault="00664163" w:rsidP="00664163">
      <w:pPr>
        <w:spacing w:after="0" w:line="240" w:lineRule="auto"/>
        <w:rPr>
          <w:rFonts w:eastAsia="Times New Roman" w:cs="Times New Roman"/>
          <w:b/>
          <w:bCs/>
          <w:lang w:eastAsia="cs-CZ"/>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59E53" w14:textId="77777777" w:rsidR="00E87411" w:rsidRDefault="00E87411" w:rsidP="00962258">
      <w:pPr>
        <w:spacing w:after="0" w:line="240" w:lineRule="auto"/>
      </w:pPr>
      <w:r>
        <w:separator/>
      </w:r>
    </w:p>
  </w:endnote>
  <w:endnote w:type="continuationSeparator" w:id="0">
    <w:p w14:paraId="696C1691" w14:textId="77777777" w:rsidR="00E87411" w:rsidRDefault="00E874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574C03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611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6115">
            <w:rPr>
              <w:rStyle w:val="slostrnky"/>
              <w:noProof/>
            </w:rPr>
            <w:t>10</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31EAA87C"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1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11">
            <w:rPr>
              <w:rStyle w:val="slostrnky"/>
              <w:noProof/>
            </w:rPr>
            <w:t>1</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52CDE" w14:textId="77777777" w:rsidR="00E87411" w:rsidRDefault="00E87411" w:rsidP="00962258">
      <w:pPr>
        <w:spacing w:after="0" w:line="240" w:lineRule="auto"/>
      </w:pPr>
      <w:r>
        <w:separator/>
      </w:r>
    </w:p>
  </w:footnote>
  <w:footnote w:type="continuationSeparator" w:id="0">
    <w:p w14:paraId="7778CE87" w14:textId="77777777" w:rsidR="00E87411" w:rsidRDefault="00E874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F0189C"/>
    <w:multiLevelType w:val="multilevel"/>
    <w:tmpl w:val="C936CD3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5AE37206"/>
    <w:multiLevelType w:val="hybridMultilevel"/>
    <w:tmpl w:val="2EEC8BC8"/>
    <w:lvl w:ilvl="0" w:tplc="04050011">
      <w:start w:val="2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F8F3784"/>
    <w:multiLevelType w:val="hybridMultilevel"/>
    <w:tmpl w:val="15BAEA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8350B1"/>
    <w:multiLevelType w:val="hybridMultilevel"/>
    <w:tmpl w:val="4B58D3A8"/>
    <w:lvl w:ilvl="0" w:tplc="AAB0A75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10"/>
  </w:num>
  <w:num w:numId="5">
    <w:abstractNumId w:val="0"/>
  </w:num>
  <w:num w:numId="6">
    <w:abstractNumId w:val="6"/>
  </w:num>
  <w:num w:numId="7">
    <w:abstractNumId w:val="5"/>
  </w:num>
  <w:num w:numId="8">
    <w:abstractNumId w:val="9"/>
  </w:num>
  <w:num w:numId="9">
    <w:abstractNumId w:val="4"/>
  </w:num>
  <w:num w:numId="10">
    <w:abstractNumId w:val="8"/>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406E8"/>
    <w:rsid w:val="00072C1E"/>
    <w:rsid w:val="00091180"/>
    <w:rsid w:val="000B3A82"/>
    <w:rsid w:val="000B6C7E"/>
    <w:rsid w:val="000B7907"/>
    <w:rsid w:val="000C0429"/>
    <w:rsid w:val="000C45E8"/>
    <w:rsid w:val="00114472"/>
    <w:rsid w:val="00170EC5"/>
    <w:rsid w:val="001747C1"/>
    <w:rsid w:val="0018596A"/>
    <w:rsid w:val="001B69C2"/>
    <w:rsid w:val="001C4DA0"/>
    <w:rsid w:val="001F00A2"/>
    <w:rsid w:val="00207DF5"/>
    <w:rsid w:val="00267369"/>
    <w:rsid w:val="0026785D"/>
    <w:rsid w:val="00275DB1"/>
    <w:rsid w:val="00296D39"/>
    <w:rsid w:val="002C31BF"/>
    <w:rsid w:val="002E0CD7"/>
    <w:rsid w:val="002F026B"/>
    <w:rsid w:val="00335122"/>
    <w:rsid w:val="00346CAE"/>
    <w:rsid w:val="00357BC6"/>
    <w:rsid w:val="0037111D"/>
    <w:rsid w:val="003756B9"/>
    <w:rsid w:val="003956C6"/>
    <w:rsid w:val="003E6B9A"/>
    <w:rsid w:val="003E75CE"/>
    <w:rsid w:val="0041380F"/>
    <w:rsid w:val="00450F07"/>
    <w:rsid w:val="00453CD3"/>
    <w:rsid w:val="00455BC7"/>
    <w:rsid w:val="00460660"/>
    <w:rsid w:val="00460CCB"/>
    <w:rsid w:val="00470D7E"/>
    <w:rsid w:val="00477370"/>
    <w:rsid w:val="00486107"/>
    <w:rsid w:val="00487A49"/>
    <w:rsid w:val="00491827"/>
    <w:rsid w:val="004926B0"/>
    <w:rsid w:val="004A0F75"/>
    <w:rsid w:val="004A7C69"/>
    <w:rsid w:val="004C4399"/>
    <w:rsid w:val="004C69ED"/>
    <w:rsid w:val="004C787C"/>
    <w:rsid w:val="004F4B9B"/>
    <w:rsid w:val="00501654"/>
    <w:rsid w:val="005103D5"/>
    <w:rsid w:val="00511AB9"/>
    <w:rsid w:val="00512C4F"/>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6104F6"/>
    <w:rsid w:val="0061068E"/>
    <w:rsid w:val="00657606"/>
    <w:rsid w:val="00660AD3"/>
    <w:rsid w:val="00664163"/>
    <w:rsid w:val="006A5570"/>
    <w:rsid w:val="006A689C"/>
    <w:rsid w:val="006B3D79"/>
    <w:rsid w:val="006E0578"/>
    <w:rsid w:val="006E314D"/>
    <w:rsid w:val="006E7F06"/>
    <w:rsid w:val="00710723"/>
    <w:rsid w:val="00712ED1"/>
    <w:rsid w:val="00723ED1"/>
    <w:rsid w:val="00733474"/>
    <w:rsid w:val="00735ED4"/>
    <w:rsid w:val="0073604A"/>
    <w:rsid w:val="00743525"/>
    <w:rsid w:val="007531A0"/>
    <w:rsid w:val="0076286B"/>
    <w:rsid w:val="00764595"/>
    <w:rsid w:val="00766846"/>
    <w:rsid w:val="0077673A"/>
    <w:rsid w:val="007846E1"/>
    <w:rsid w:val="00793CC4"/>
    <w:rsid w:val="007B570C"/>
    <w:rsid w:val="007E0A06"/>
    <w:rsid w:val="007E4A6E"/>
    <w:rsid w:val="007F56A7"/>
    <w:rsid w:val="00807DD0"/>
    <w:rsid w:val="00807EA0"/>
    <w:rsid w:val="00813F11"/>
    <w:rsid w:val="00891334"/>
    <w:rsid w:val="008A3568"/>
    <w:rsid w:val="008D03B9"/>
    <w:rsid w:val="008F18D6"/>
    <w:rsid w:val="008F6115"/>
    <w:rsid w:val="00904780"/>
    <w:rsid w:val="009113A8"/>
    <w:rsid w:val="00922385"/>
    <w:rsid w:val="009223DF"/>
    <w:rsid w:val="00936091"/>
    <w:rsid w:val="00940D8A"/>
    <w:rsid w:val="00962258"/>
    <w:rsid w:val="009678B7"/>
    <w:rsid w:val="009707B5"/>
    <w:rsid w:val="00982411"/>
    <w:rsid w:val="00992D9C"/>
    <w:rsid w:val="00994FAF"/>
    <w:rsid w:val="00996CB8"/>
    <w:rsid w:val="009A5801"/>
    <w:rsid w:val="009A7568"/>
    <w:rsid w:val="009B2E97"/>
    <w:rsid w:val="009B3C69"/>
    <w:rsid w:val="009B72CC"/>
    <w:rsid w:val="009E07F4"/>
    <w:rsid w:val="009F392E"/>
    <w:rsid w:val="00A302D2"/>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14E8"/>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CF5520"/>
    <w:rsid w:val="00D02A4D"/>
    <w:rsid w:val="00D21061"/>
    <w:rsid w:val="00D316A7"/>
    <w:rsid w:val="00D4108E"/>
    <w:rsid w:val="00D55DCC"/>
    <w:rsid w:val="00D6163D"/>
    <w:rsid w:val="00D63009"/>
    <w:rsid w:val="00D831A3"/>
    <w:rsid w:val="00D87257"/>
    <w:rsid w:val="00D902AD"/>
    <w:rsid w:val="00DA6FFE"/>
    <w:rsid w:val="00DB392D"/>
    <w:rsid w:val="00DC3110"/>
    <w:rsid w:val="00DD46F3"/>
    <w:rsid w:val="00DD58A6"/>
    <w:rsid w:val="00DE56F2"/>
    <w:rsid w:val="00DF116D"/>
    <w:rsid w:val="00E10710"/>
    <w:rsid w:val="00E824F1"/>
    <w:rsid w:val="00E87411"/>
    <w:rsid w:val="00EB104F"/>
    <w:rsid w:val="00ED14BD"/>
    <w:rsid w:val="00F01440"/>
    <w:rsid w:val="00F12DEC"/>
    <w:rsid w:val="00F1715C"/>
    <w:rsid w:val="00F310F8"/>
    <w:rsid w:val="00F35939"/>
    <w:rsid w:val="00F45607"/>
    <w:rsid w:val="00F64786"/>
    <w:rsid w:val="00F659EB"/>
    <w:rsid w:val="00F77E78"/>
    <w:rsid w:val="00F804A7"/>
    <w:rsid w:val="00F862D6"/>
    <w:rsid w:val="00F86BA6"/>
    <w:rsid w:val="00FC6389"/>
    <w:rsid w:val="00FD2F51"/>
    <w:rsid w:val="00FE171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contract_display_14149.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contract_display_14149.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542DB4-3CD8-4FF7-B035-0310C4FE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Pages>
  <Words>3852</Words>
  <Characters>22732</Characters>
  <Application>Microsoft Office Word</Application>
  <DocSecurity>0</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4</cp:revision>
  <cp:lastPrinted>2024-01-09T14:04:00Z</cp:lastPrinted>
  <dcterms:created xsi:type="dcterms:W3CDTF">2024-01-09T14:04:00Z</dcterms:created>
  <dcterms:modified xsi:type="dcterms:W3CDTF">2024-01-09T14:04:00Z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